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452F00D3"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1">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p>
    <w:p w14:paraId="274E02D0" w14:textId="6EFB0C06" w:rsidR="0047269A" w:rsidRDefault="0047269A" w:rsidP="00C173EC">
      <w:pPr>
        <w:rPr>
          <w:noProof/>
        </w:rPr>
      </w:pPr>
    </w:p>
    <w:p w14:paraId="7694BFBF" w14:textId="30659C6E" w:rsidR="002E5D71" w:rsidRDefault="002E5D71" w:rsidP="00C173EC">
      <w:pPr>
        <w:rPr>
          <w:b/>
        </w:rPr>
      </w:pPr>
    </w:p>
    <w:p w14:paraId="52D83A2B" w14:textId="21958DAD" w:rsidR="00910B42" w:rsidRPr="00FD34C0" w:rsidRDefault="004A2DDD" w:rsidP="00BF4793">
      <w:pPr>
        <w:pStyle w:val="Heading1"/>
        <w:pBdr>
          <w:left w:val="single" w:sz="4" w:space="1" w:color="auto"/>
        </w:pBdr>
      </w:pPr>
      <w:r w:rsidRPr="004A2DDD">
        <w:t>Job Description</w:t>
      </w:r>
    </w:p>
    <w:p w14:paraId="4743AA9B" w14:textId="77777777" w:rsidR="0000422B" w:rsidRDefault="0000422B" w:rsidP="6C2BEF3F">
      <w:pPr>
        <w:spacing w:after="0"/>
        <w:jc w:val="both"/>
        <w:rPr>
          <w:rFonts w:cs="Arial"/>
          <w:b/>
          <w:bCs/>
        </w:rPr>
      </w:pPr>
    </w:p>
    <w:p w14:paraId="17CF0502" w14:textId="78FDB0FD" w:rsidR="13073A8A" w:rsidRPr="00651562" w:rsidRDefault="58E85D88" w:rsidP="6C2BEF3F">
      <w:pPr>
        <w:spacing w:after="0"/>
        <w:jc w:val="both"/>
      </w:pPr>
      <w:r w:rsidRPr="0FD5A791">
        <w:rPr>
          <w:rFonts w:cs="Arial"/>
          <w:b/>
          <w:bCs/>
        </w:rPr>
        <w:t>Job title</w:t>
      </w:r>
      <w:r w:rsidR="34DAD8D0" w:rsidRPr="0FD5A791">
        <w:rPr>
          <w:rFonts w:cs="Arial"/>
          <w:b/>
          <w:bCs/>
        </w:rPr>
        <w:t>:</w:t>
      </w:r>
      <w:r w:rsidR="0000422B">
        <w:rPr>
          <w:rFonts w:cs="Arial"/>
          <w:b/>
          <w:bCs/>
        </w:rPr>
        <w:tab/>
      </w:r>
      <w:r w:rsidR="0000422B">
        <w:rPr>
          <w:rFonts w:cs="Arial"/>
          <w:b/>
          <w:bCs/>
        </w:rPr>
        <w:tab/>
      </w:r>
      <w:r w:rsidR="001261E8" w:rsidRPr="001261E8">
        <w:t>Timetabling Officer</w:t>
      </w:r>
      <w:r w:rsidR="001261E8" w:rsidRPr="001261E8">
        <w:rPr>
          <w:b/>
          <w:bCs/>
        </w:rPr>
        <w:t> </w:t>
      </w:r>
    </w:p>
    <w:p w14:paraId="2CDB60D4" w14:textId="52391ED6" w:rsidR="003358DF" w:rsidRDefault="003358DF" w:rsidP="002E5D71">
      <w:pPr>
        <w:spacing w:after="0"/>
        <w:jc w:val="both"/>
        <w:rPr>
          <w:rFonts w:cs="Arial"/>
          <w:b/>
        </w:rPr>
      </w:pPr>
    </w:p>
    <w:p w14:paraId="5D02DF30" w14:textId="1364FDA9" w:rsidR="003358DF" w:rsidRPr="0000422B" w:rsidRDefault="003358DF" w:rsidP="002E5D71">
      <w:pPr>
        <w:spacing w:after="0"/>
        <w:jc w:val="both"/>
        <w:rPr>
          <w:rFonts w:cs="Arial"/>
        </w:rPr>
      </w:pPr>
      <w:r>
        <w:rPr>
          <w:rFonts w:cs="Arial"/>
          <w:b/>
        </w:rPr>
        <w:t>Post number:</w:t>
      </w:r>
      <w:r w:rsidR="0000422B">
        <w:rPr>
          <w:rFonts w:cs="Arial"/>
          <w:b/>
        </w:rPr>
        <w:tab/>
      </w:r>
      <w:r w:rsidR="0000422B">
        <w:rPr>
          <w:rFonts w:cs="Arial"/>
          <w:b/>
        </w:rPr>
        <w:tab/>
      </w:r>
      <w:r w:rsidR="006F0580" w:rsidRPr="006F0580">
        <w:rPr>
          <w:rFonts w:cs="Arial"/>
        </w:rPr>
        <w:t>P007093</w:t>
      </w:r>
    </w:p>
    <w:p w14:paraId="13828407" w14:textId="77777777" w:rsidR="000742F4" w:rsidRDefault="000742F4" w:rsidP="002E5D71">
      <w:pPr>
        <w:spacing w:after="0"/>
        <w:jc w:val="both"/>
        <w:rPr>
          <w:rFonts w:cs="Arial"/>
          <w:b/>
        </w:rPr>
      </w:pPr>
    </w:p>
    <w:p w14:paraId="24F79978" w14:textId="70934303" w:rsidR="00177727" w:rsidRPr="00651562" w:rsidRDefault="00910B42" w:rsidP="002E5D71">
      <w:pPr>
        <w:spacing w:after="0"/>
        <w:jc w:val="both"/>
      </w:pPr>
      <w:r>
        <w:rPr>
          <w:rFonts w:cs="Arial"/>
          <w:b/>
        </w:rPr>
        <w:t>Reports to</w:t>
      </w:r>
      <w:r w:rsidRPr="000742F4">
        <w:rPr>
          <w:rFonts w:cs="Arial"/>
          <w:b/>
        </w:rPr>
        <w:t>:</w:t>
      </w:r>
      <w:r w:rsidR="00177727" w:rsidRPr="00177727">
        <w:rPr>
          <w:rFonts w:cs="Arial"/>
          <w:color w:val="0070C0"/>
        </w:rPr>
        <w:t xml:space="preserve"> </w:t>
      </w:r>
      <w:r w:rsidR="00177727">
        <w:rPr>
          <w:rFonts w:cs="Arial"/>
          <w:color w:val="0070C0"/>
        </w:rPr>
        <w:tab/>
      </w:r>
      <w:r w:rsidR="00177727">
        <w:rPr>
          <w:rFonts w:cs="Arial"/>
          <w:color w:val="0070C0"/>
        </w:rPr>
        <w:tab/>
      </w:r>
      <w:r w:rsidR="001261E8" w:rsidRPr="001261E8">
        <w:t>Timetabling Team Manager</w:t>
      </w:r>
    </w:p>
    <w:p w14:paraId="7DD5C956" w14:textId="77777777" w:rsidR="00177727" w:rsidRPr="0000422B" w:rsidRDefault="00177727" w:rsidP="002E5D71">
      <w:pPr>
        <w:spacing w:after="0"/>
        <w:jc w:val="both"/>
        <w:rPr>
          <w:rFonts w:cs="Arial"/>
          <w:b/>
        </w:rPr>
      </w:pPr>
    </w:p>
    <w:p w14:paraId="698F7179" w14:textId="53C39FE2" w:rsidR="002E5D71" w:rsidRPr="00651562" w:rsidRDefault="7563E393" w:rsidP="002E5D71">
      <w:pPr>
        <w:spacing w:after="0"/>
        <w:jc w:val="both"/>
      </w:pPr>
      <w:r w:rsidRPr="0FD5A791">
        <w:rPr>
          <w:rFonts w:cs="Arial"/>
          <w:b/>
          <w:bCs/>
        </w:rPr>
        <w:t>Department/School</w:t>
      </w:r>
      <w:r w:rsidR="0000422B">
        <w:rPr>
          <w:rFonts w:cs="Arial"/>
          <w:b/>
          <w:bCs/>
        </w:rPr>
        <w:t>:</w:t>
      </w:r>
      <w:r w:rsidR="0000422B">
        <w:rPr>
          <w:rFonts w:cs="Arial"/>
          <w:b/>
          <w:bCs/>
        </w:rPr>
        <w:tab/>
      </w:r>
      <w:r w:rsidR="001261E8" w:rsidRPr="001261E8">
        <w:t>Academic Services</w:t>
      </w:r>
    </w:p>
    <w:p w14:paraId="3F012CC3" w14:textId="77777777" w:rsidR="002E5D71" w:rsidRPr="000742F4" w:rsidRDefault="002E5D71" w:rsidP="002E5D71">
      <w:pPr>
        <w:spacing w:after="0"/>
        <w:jc w:val="both"/>
        <w:rPr>
          <w:rFonts w:cs="Arial"/>
        </w:rPr>
      </w:pPr>
    </w:p>
    <w:p w14:paraId="7A3C84B6" w14:textId="1D6CF9BC" w:rsidR="000742F4" w:rsidRPr="00651562" w:rsidRDefault="000742F4" w:rsidP="000742F4">
      <w:pPr>
        <w:spacing w:after="0"/>
        <w:jc w:val="both"/>
      </w:pPr>
      <w:r w:rsidRPr="000742F4">
        <w:rPr>
          <w:rFonts w:cs="Arial"/>
          <w:b/>
        </w:rPr>
        <w:t>Grade:</w:t>
      </w:r>
      <w:r w:rsidR="0000422B">
        <w:rPr>
          <w:rFonts w:cs="Arial"/>
          <w:b/>
        </w:rPr>
        <w:tab/>
      </w:r>
      <w:r w:rsidR="0000422B">
        <w:rPr>
          <w:rFonts w:cs="Arial"/>
          <w:b/>
        </w:rPr>
        <w:tab/>
      </w:r>
      <w:r w:rsidR="0000422B">
        <w:rPr>
          <w:rFonts w:cs="Arial"/>
          <w:b/>
        </w:rPr>
        <w:tab/>
      </w:r>
      <w:r w:rsidR="001261E8" w:rsidRPr="001261E8">
        <w:t>5 </w:t>
      </w:r>
    </w:p>
    <w:p w14:paraId="5E3B2B8C" w14:textId="77777777" w:rsidR="002E5D71" w:rsidRPr="000742F4" w:rsidRDefault="002E5D71" w:rsidP="002E5D71">
      <w:pPr>
        <w:spacing w:after="0"/>
        <w:jc w:val="both"/>
        <w:rPr>
          <w:rFonts w:cs="Arial"/>
        </w:rPr>
      </w:pPr>
    </w:p>
    <w:p w14:paraId="3D6D4833" w14:textId="52B1281B" w:rsidR="002E5D71" w:rsidRPr="00DB4241" w:rsidRDefault="002E5D71" w:rsidP="00DB4241">
      <w:pPr>
        <w:pStyle w:val="Heading2"/>
      </w:pPr>
      <w:r w:rsidRPr="000742F4">
        <w:t>Purpose of the role</w:t>
      </w:r>
    </w:p>
    <w:p w14:paraId="0DBB963D" w14:textId="77777777" w:rsidR="001261E8" w:rsidRPr="001261E8" w:rsidRDefault="001261E8" w:rsidP="001261E8">
      <w:r w:rsidRPr="001261E8">
        <w:t xml:space="preserve">To carry out a full range of complex, administrative and support activity including preparing, organising, creating, and maintaining accurate and timely personalised student timetables for </w:t>
      </w:r>
      <w:proofErr w:type="gramStart"/>
      <w:r w:rsidRPr="001261E8">
        <w:t>particular schools/courses</w:t>
      </w:r>
      <w:proofErr w:type="gramEnd"/>
      <w:r w:rsidRPr="001261E8">
        <w:t>, as a specialist in the field.  To liaise with school academic timetabling leads and other relevant internal teams, using and manipulating the Central Management Information System (CMIS) timetabling system and other associated systems. Providing advice, ensuring consistency with university established and agreed practices, policies, and timelines.   </w:t>
      </w:r>
    </w:p>
    <w:p w14:paraId="707F54CF" w14:textId="77777777" w:rsidR="001261E8" w:rsidRPr="001261E8" w:rsidRDefault="001261E8" w:rsidP="001261E8">
      <w:r w:rsidRPr="001261E8">
        <w:t>The post holder exercises initiative to resolve complex timetabling matters, meeting school academic staff/ module and student requirements and resolving conflicts where required, referring to the timetabling lead, timetabling team manager or head of timetabling only where there is no clear precedent or in unusual circumstances.   </w:t>
      </w:r>
    </w:p>
    <w:p w14:paraId="5FE5814F" w14:textId="77777777" w:rsidR="001261E8" w:rsidRPr="001261E8" w:rsidRDefault="001261E8" w:rsidP="001261E8">
      <w:r w:rsidRPr="001261E8">
        <w:t>Timetabling officers are responsible for planning work activity for the year ahead; working with timetabling leads to forecast and in some cases predict, timetabling needs; negotiate where conflict arises throughout the scheduling process; and resolve issues as they arise to ensure the timely production of personalised student timetables within the prescribed timeframes.</w:t>
      </w:r>
      <w:r w:rsidRPr="001261E8">
        <w:rPr>
          <w:b/>
          <w:bCs/>
        </w:rPr>
        <w:t> </w:t>
      </w:r>
      <w:r w:rsidRPr="001261E8">
        <w:t> </w:t>
      </w:r>
    </w:p>
    <w:p w14:paraId="04C15C26" w14:textId="2876EB1B" w:rsidR="00707C7F" w:rsidRDefault="00CA6B22" w:rsidP="00DB4241">
      <w:pPr>
        <w:pStyle w:val="Heading2"/>
      </w:pPr>
      <w:r>
        <w:t xml:space="preserve">Line management responsibility for: </w:t>
      </w:r>
      <w:r w:rsidR="001261E8" w:rsidRPr="001261E8">
        <w:rPr>
          <w:b w:val="0"/>
          <w:bCs/>
        </w:rPr>
        <w:t>N/A</w:t>
      </w:r>
    </w:p>
    <w:p w14:paraId="1573DE27" w14:textId="77777777" w:rsidR="009D5518" w:rsidRPr="0000273D" w:rsidRDefault="009D5518" w:rsidP="00651562"/>
    <w:p w14:paraId="479F2006" w14:textId="1B65D64F" w:rsidR="006F7241" w:rsidRPr="00CB4CE0" w:rsidRDefault="006F7241" w:rsidP="0076164E">
      <w:pPr>
        <w:pStyle w:val="Heading2"/>
        <w:rPr>
          <w:rFonts w:cs="Arial"/>
          <w:b w:val="0"/>
          <w:bCs/>
          <w:szCs w:val="22"/>
        </w:rPr>
      </w:pPr>
      <w:r w:rsidRPr="00CB4CE0">
        <w:rPr>
          <w:rFonts w:cs="Arial"/>
          <w:bCs/>
          <w:szCs w:val="22"/>
        </w:rPr>
        <w:t>Main areas of responsibility:</w:t>
      </w:r>
    </w:p>
    <w:p w14:paraId="19F33844" w14:textId="77777777" w:rsidR="001261E8" w:rsidRPr="001261E8" w:rsidRDefault="001261E8" w:rsidP="001261E8">
      <w:pPr>
        <w:pStyle w:val="ListParagraph"/>
        <w:numPr>
          <w:ilvl w:val="0"/>
          <w:numId w:val="3"/>
        </w:numPr>
        <w:rPr>
          <w:rFonts w:cs="Arial"/>
        </w:rPr>
      </w:pPr>
      <w:r w:rsidRPr="001261E8">
        <w:rPr>
          <w:rFonts w:cs="Arial"/>
        </w:rPr>
        <w:t>Produce undergraduate and postgraduate personalised student timetables, in line with the university timetabling policy and to agreed timescales; balancing the needs of school/ academic staff / module/ student requirements and exercising initiative to produce the ideal student timetable, thus contribute to improving the student experience, and ensuring the best use of space is prioritised.  </w:t>
      </w:r>
    </w:p>
    <w:p w14:paraId="22C241E0" w14:textId="77777777" w:rsidR="001261E8" w:rsidRPr="001261E8" w:rsidRDefault="001261E8" w:rsidP="001261E8">
      <w:pPr>
        <w:pStyle w:val="ListParagraph"/>
        <w:numPr>
          <w:ilvl w:val="0"/>
          <w:numId w:val="3"/>
        </w:numPr>
        <w:rPr>
          <w:rFonts w:cs="Arial"/>
        </w:rPr>
      </w:pPr>
      <w:r w:rsidRPr="001261E8">
        <w:rPr>
          <w:rFonts w:cs="Arial"/>
        </w:rPr>
        <w:t xml:space="preserve">To input timetabling data using the CMIS functionality; updating, analysing and manipulating data as necessary, ensuring the accuracy of course structures, student </w:t>
      </w:r>
      <w:r w:rsidRPr="001261E8">
        <w:rPr>
          <w:rFonts w:cs="Arial"/>
        </w:rPr>
        <w:lastRenderedPageBreak/>
        <w:t>numbers, staffing constraints and module data to produce draft timetables. Supporting the scheduling and checking of draft timetables, producing personalised student timetables.  </w:t>
      </w:r>
    </w:p>
    <w:p w14:paraId="1165F88F" w14:textId="77777777" w:rsidR="001261E8" w:rsidRPr="001261E8" w:rsidRDefault="001261E8" w:rsidP="001261E8">
      <w:pPr>
        <w:pStyle w:val="ListParagraph"/>
        <w:numPr>
          <w:ilvl w:val="0"/>
          <w:numId w:val="3"/>
        </w:numPr>
        <w:rPr>
          <w:rFonts w:cs="Arial"/>
        </w:rPr>
      </w:pPr>
      <w:r w:rsidRPr="001261E8">
        <w:rPr>
          <w:rFonts w:cs="Arial"/>
        </w:rPr>
        <w:t>To build and maintain excellent relationships with school timetabling leads. To gather, collate and understand specific, different, and changing teaching requirements within schools. Accountable for independently negotiating changes with timetabling leads when required.  </w:t>
      </w:r>
      <w:r w:rsidRPr="001261E8">
        <w:rPr>
          <w:rFonts w:cs="Arial"/>
          <w:b/>
          <w:bCs/>
        </w:rPr>
        <w:t> </w:t>
      </w:r>
      <w:r w:rsidRPr="001261E8">
        <w:rPr>
          <w:rFonts w:cs="Arial"/>
        </w:rPr>
        <w:t> </w:t>
      </w:r>
    </w:p>
    <w:p w14:paraId="0FFD32AF" w14:textId="77777777" w:rsidR="001261E8" w:rsidRPr="001261E8" w:rsidRDefault="001261E8" w:rsidP="001261E8">
      <w:pPr>
        <w:pStyle w:val="ListParagraph"/>
        <w:numPr>
          <w:ilvl w:val="0"/>
          <w:numId w:val="3"/>
        </w:numPr>
        <w:rPr>
          <w:rFonts w:cs="Arial"/>
        </w:rPr>
      </w:pPr>
      <w:r w:rsidRPr="001261E8">
        <w:rPr>
          <w:rFonts w:cs="Arial"/>
        </w:rPr>
        <w:t>To obtain and maintain a detailed understanding of the CMIS functionality, engage with the Timetabling Team Manager and CMIS support team with data input, on-going trials, and the requirement for data analysis for schools.</w:t>
      </w:r>
      <w:r w:rsidRPr="001261E8">
        <w:rPr>
          <w:rFonts w:cs="Arial"/>
          <w:b/>
          <w:bCs/>
        </w:rPr>
        <w:t> </w:t>
      </w:r>
      <w:r w:rsidRPr="001261E8">
        <w:rPr>
          <w:rFonts w:cs="Arial"/>
        </w:rPr>
        <w:t> </w:t>
      </w:r>
    </w:p>
    <w:p w14:paraId="7F8E27E8" w14:textId="77777777" w:rsidR="001261E8" w:rsidRPr="001261E8" w:rsidRDefault="001261E8" w:rsidP="001261E8">
      <w:pPr>
        <w:pStyle w:val="ListParagraph"/>
        <w:numPr>
          <w:ilvl w:val="0"/>
          <w:numId w:val="3"/>
        </w:numPr>
        <w:rPr>
          <w:rFonts w:cs="Arial"/>
        </w:rPr>
      </w:pPr>
      <w:r w:rsidRPr="001261E8">
        <w:rPr>
          <w:rFonts w:cs="Arial"/>
        </w:rPr>
        <w:t>Maintain a detailed understanding of the academic annual timetabling and resource allocation process. Ensure that updated practice or policy is communicated clearly to all parties involved in timetabling and identify and contribute towards improvements in service delivery and procedural/ policy development.</w:t>
      </w:r>
      <w:r w:rsidRPr="001261E8">
        <w:rPr>
          <w:rFonts w:cs="Arial"/>
          <w:b/>
          <w:bCs/>
        </w:rPr>
        <w:t> </w:t>
      </w:r>
      <w:r w:rsidRPr="001261E8">
        <w:rPr>
          <w:rFonts w:cs="Arial"/>
        </w:rPr>
        <w:t> </w:t>
      </w:r>
    </w:p>
    <w:p w14:paraId="0B9DE24D" w14:textId="77777777" w:rsidR="001261E8" w:rsidRPr="001261E8" w:rsidRDefault="001261E8" w:rsidP="001261E8">
      <w:pPr>
        <w:pStyle w:val="ListParagraph"/>
        <w:numPr>
          <w:ilvl w:val="0"/>
          <w:numId w:val="3"/>
        </w:numPr>
        <w:rPr>
          <w:rFonts w:cs="Arial"/>
        </w:rPr>
      </w:pPr>
      <w:r w:rsidRPr="001261E8">
        <w:rPr>
          <w:rFonts w:cs="Arial"/>
        </w:rPr>
        <w:t>To provide specialist advice and support with complex timetabling related processes and independently resolve timetabling administrative / support queries from school staff, ensuring compliance with agreed guidelines and procedures. </w:t>
      </w:r>
    </w:p>
    <w:p w14:paraId="42FF508E" w14:textId="77777777" w:rsidR="001261E8" w:rsidRPr="001261E8" w:rsidRDefault="001261E8" w:rsidP="001261E8">
      <w:pPr>
        <w:pStyle w:val="ListParagraph"/>
        <w:numPr>
          <w:ilvl w:val="0"/>
          <w:numId w:val="3"/>
        </w:numPr>
        <w:rPr>
          <w:rFonts w:cs="Arial"/>
        </w:rPr>
      </w:pPr>
      <w:r w:rsidRPr="001261E8">
        <w:rPr>
          <w:rFonts w:cs="Arial"/>
        </w:rPr>
        <w:t>To work flexibly as part of a university wide timetabling team, inducting, coaching and assisting with training less experienced and/or new members of staff, as well as providing cover for colleagues on other campuses as necessary, to ensure a high standard of service is maintained.</w:t>
      </w:r>
      <w:r w:rsidRPr="001261E8">
        <w:rPr>
          <w:rFonts w:cs="Arial"/>
          <w:b/>
          <w:bCs/>
        </w:rPr>
        <w:t> </w:t>
      </w:r>
      <w:r w:rsidRPr="001261E8">
        <w:rPr>
          <w:rFonts w:cs="Arial"/>
        </w:rPr>
        <w:t> </w:t>
      </w:r>
    </w:p>
    <w:p w14:paraId="449BB612" w14:textId="25C4C2C3" w:rsidR="001B10CF" w:rsidRPr="00B66851" w:rsidRDefault="001B10CF" w:rsidP="001261E8">
      <w:pPr>
        <w:pStyle w:val="ListParagraph"/>
        <w:rPr>
          <w:rFonts w:cs="Arial"/>
          <w:b/>
          <w:sz w:val="20"/>
          <w:szCs w:val="20"/>
        </w:rPr>
      </w:pPr>
    </w:p>
    <w:p w14:paraId="52CACACD" w14:textId="7FBFCF32" w:rsidR="00A965A8" w:rsidRPr="00CB4CE0" w:rsidRDefault="00A965A8" w:rsidP="0076164E">
      <w:pPr>
        <w:pStyle w:val="Heading2"/>
        <w:rPr>
          <w:rFonts w:cs="Arial"/>
          <w:b w:val="0"/>
          <w:bCs/>
          <w:szCs w:val="22"/>
        </w:rPr>
      </w:pPr>
      <w:r w:rsidRPr="00CB4CE0">
        <w:rPr>
          <w:rFonts w:cs="Arial"/>
          <w:bCs/>
          <w:szCs w:val="22"/>
        </w:rPr>
        <w:t>General responsibilities</w:t>
      </w:r>
    </w:p>
    <w:p w14:paraId="7C7CA992" w14:textId="77777777" w:rsidR="0076164E" w:rsidRPr="0076164E" w:rsidRDefault="0076164E" w:rsidP="00A81416">
      <w:pPr>
        <w:pStyle w:val="NoSpacing"/>
      </w:pP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77777777" w:rsidR="00C82F11" w:rsidRPr="00C82F11" w:rsidRDefault="00C82F11" w:rsidP="4674A20C">
      <w:pPr>
        <w:pStyle w:val="ListParagraph"/>
        <w:numPr>
          <w:ilvl w:val="0"/>
          <w:numId w:val="1"/>
        </w:numPr>
        <w:rPr>
          <w:rFonts w:eastAsiaTheme="minorEastAsia"/>
          <w:lang w:eastAsia="en-GB"/>
        </w:rPr>
      </w:pPr>
      <w:r w:rsidRPr="4674A20C">
        <w:rPr>
          <w:rFonts w:eastAsia="Times New Roman" w:cs="Arial"/>
          <w:lang w:eastAsia="en-GB"/>
        </w:rPr>
        <w:t>To undertake other duties appropriate to the grade and character of work as may be reasonably required, including specific duties of a similar or lesser grade.</w:t>
      </w:r>
    </w:p>
    <w:p w14:paraId="48D2EB2C" w14:textId="73C3D805"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To a</w:t>
      </w:r>
      <w:r w:rsidR="0030586C" w:rsidRPr="4674A20C">
        <w:rPr>
          <w:rFonts w:eastAsia="Times New Roman" w:cs="Arial"/>
          <w:lang w:eastAsia="en-GB"/>
        </w:rPr>
        <w:t>dhere to the University’s Equality</w:t>
      </w:r>
      <w:r w:rsidR="00A374F6" w:rsidRPr="4674A20C">
        <w:rPr>
          <w:rFonts w:eastAsia="Times New Roman" w:cs="Arial"/>
          <w:lang w:eastAsia="en-GB"/>
        </w:rPr>
        <w:t xml:space="preserve">, </w:t>
      </w:r>
      <w:r w:rsidR="7B4E9A6F" w:rsidRPr="4674A20C">
        <w:rPr>
          <w:rFonts w:eastAsia="Times New Roman" w:cs="Arial"/>
          <w:lang w:eastAsia="en-GB"/>
        </w:rPr>
        <w:t>Diversity,</w:t>
      </w:r>
      <w:r w:rsidR="0030586C" w:rsidRPr="4674A20C">
        <w:rPr>
          <w:rFonts w:eastAsia="Times New Roman" w:cs="Arial"/>
          <w:lang w:eastAsia="en-GB"/>
        </w:rPr>
        <w:t xml:space="preserve"> </w:t>
      </w:r>
      <w:r w:rsidR="00A374F6" w:rsidRPr="4674A20C">
        <w:rPr>
          <w:rFonts w:eastAsia="Times New Roman" w:cs="Arial"/>
          <w:lang w:eastAsia="en-GB"/>
        </w:rPr>
        <w:t xml:space="preserve">and Inclusion </w:t>
      </w:r>
      <w:r w:rsidR="0030586C" w:rsidRPr="4674A20C">
        <w:rPr>
          <w:rFonts w:eastAsia="Times New Roman" w:cs="Arial"/>
          <w:lang w:eastAsia="en-GB"/>
        </w:rPr>
        <w:t xml:space="preserve">Policy </w:t>
      </w:r>
      <w:r w:rsidRPr="4674A20C">
        <w:rPr>
          <w:rFonts w:eastAsia="Times New Roman" w:cs="Arial"/>
          <w:lang w:eastAsia="en-GB"/>
        </w:rPr>
        <w:t>in all activities, and to actively promote equality of opportunity wherever possible</w:t>
      </w:r>
      <w:r w:rsidR="003358DF" w:rsidRPr="4674A20C">
        <w:rPr>
          <w:rFonts w:eastAsia="Times New Roman" w:cs="Arial"/>
          <w:lang w:eastAsia="en-GB"/>
        </w:rPr>
        <w:t>.</w:t>
      </w:r>
    </w:p>
    <w:p w14:paraId="5E94C283" w14:textId="6609C2D2"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41654B62" w14:textId="18DB1D51" w:rsidR="00C82F11" w:rsidRPr="00C82F11" w:rsidRDefault="00C82F11" w:rsidP="4674A20C">
      <w:pPr>
        <w:pStyle w:val="ListParagraph"/>
        <w:numPr>
          <w:ilvl w:val="0"/>
          <w:numId w:val="1"/>
        </w:numPr>
        <w:rPr>
          <w:rFonts w:eastAsiaTheme="minorEastAsia"/>
          <w:lang w:eastAsia="en-GB"/>
        </w:rPr>
      </w:pPr>
      <w:r w:rsidRPr="4674A20C">
        <w:rPr>
          <w:rFonts w:eastAsia="Arial" w:cs="Arial"/>
          <w:lang w:eastAsia="en-GB"/>
        </w:rPr>
        <w:t>To work in accordance with</w:t>
      </w:r>
      <w:r w:rsidR="00B66851" w:rsidRPr="4674A20C">
        <w:rPr>
          <w:rFonts w:eastAsia="Arial" w:cs="Arial"/>
          <w:lang w:eastAsia="en-GB"/>
        </w:rPr>
        <w:t xml:space="preserve"> the</w:t>
      </w:r>
      <w:r w:rsidRPr="4674A20C">
        <w:rPr>
          <w:rFonts w:eastAsia="Arial" w:cs="Arial"/>
          <w:lang w:eastAsia="en-GB"/>
        </w:rPr>
        <w:t xml:space="preserve"> </w:t>
      </w:r>
      <w:r w:rsidR="10A1E383" w:rsidRPr="4674A20C">
        <w:rPr>
          <w:rFonts w:eastAsia="Arial" w:cs="Arial"/>
          <w:color w:val="000000" w:themeColor="text1"/>
        </w:rPr>
        <w:t xml:space="preserve">Data Protection Act </w:t>
      </w:r>
      <w:r w:rsidR="5534F542" w:rsidRPr="4674A20C">
        <w:rPr>
          <w:rFonts w:eastAsia="Arial" w:cs="Arial"/>
          <w:color w:val="000000" w:themeColor="text1"/>
        </w:rPr>
        <w:t>2018</w:t>
      </w:r>
      <w:r w:rsidR="3A8642CB" w:rsidRPr="4674A20C">
        <w:rPr>
          <w:rFonts w:eastAsia="Arial" w:cs="Arial"/>
          <w:color w:val="000000" w:themeColor="text1"/>
        </w:rPr>
        <w:t xml:space="preserve"> and UK GD</w:t>
      </w:r>
      <w:r w:rsidR="002F27FD">
        <w:rPr>
          <w:rFonts w:eastAsia="Arial" w:cs="Arial"/>
          <w:color w:val="000000" w:themeColor="text1"/>
        </w:rPr>
        <w:t>P</w:t>
      </w:r>
      <w:r w:rsidR="3A8642CB" w:rsidRPr="4674A20C">
        <w:rPr>
          <w:rFonts w:eastAsia="Arial" w:cs="Arial"/>
          <w:color w:val="000000" w:themeColor="text1"/>
        </w:rPr>
        <w:t>R</w:t>
      </w:r>
    </w:p>
    <w:p w14:paraId="26553278" w14:textId="2C789AFD" w:rsidR="00C82F11" w:rsidRDefault="00C82F11">
      <w:pPr>
        <w:rPr>
          <w:rFonts w:eastAsia="Times New Roman" w:cs="Arial"/>
          <w:szCs w:val="24"/>
          <w:lang w:eastAsia="en-GB"/>
        </w:rPr>
      </w:pPr>
      <w:r w:rsidRPr="6C2BEF3F">
        <w:rPr>
          <w:rFonts w:eastAsia="Times New Roman" w:cs="Arial"/>
          <w:lang w:eastAsia="en-GB"/>
        </w:rPr>
        <w:br w:type="page"/>
      </w:r>
    </w:p>
    <w:p w14:paraId="1C0CED81" w14:textId="37839DE1" w:rsidR="006F7241" w:rsidRPr="006B5D4A" w:rsidRDefault="00060811" w:rsidP="006B5D4A">
      <w:pPr>
        <w:pStyle w:val="Heading1"/>
      </w:pPr>
      <w:r>
        <w:lastRenderedPageBreak/>
        <w:t xml:space="preserve">Person </w:t>
      </w:r>
      <w:r w:rsidRPr="00060811">
        <w:t>Specification</w:t>
      </w:r>
    </w:p>
    <w:p w14:paraId="551BFBE2" w14:textId="77777777" w:rsidR="00FB7086" w:rsidRDefault="00FB7086" w:rsidP="002E5D71">
      <w:pPr>
        <w:rPr>
          <w:rFonts w:cs="Arial"/>
        </w:rPr>
      </w:pPr>
    </w:p>
    <w:p w14:paraId="35BD4424" w14:textId="6EC6B3F0" w:rsidR="00A6540A" w:rsidRDefault="00707C7F" w:rsidP="002E5D71">
      <w:pPr>
        <w:rPr>
          <w:rFonts w:cs="Arial"/>
          <w:b/>
          <w:bCs/>
          <w:i/>
          <w:iCs/>
          <w:color w:val="000000" w:themeColor="text1"/>
          <w:sz w:val="18"/>
          <w:szCs w:val="18"/>
        </w:rPr>
      </w:pPr>
      <w:r w:rsidRPr="08536B08">
        <w:rPr>
          <w:rFonts w:cs="Arial"/>
        </w:rPr>
        <w:t>The person specification focuses on the knowledge</w:t>
      </w:r>
      <w:r w:rsidR="00AC220B" w:rsidRPr="08536B08">
        <w:rPr>
          <w:rFonts w:cs="Arial"/>
        </w:rPr>
        <w:t xml:space="preserve">, skills and abilities, </w:t>
      </w:r>
      <w:r w:rsidRPr="08536B08">
        <w:rPr>
          <w:rFonts w:cs="Arial"/>
        </w:rPr>
        <w:t xml:space="preserve">qualifications, </w:t>
      </w:r>
      <w:r w:rsidR="00AC220B" w:rsidRPr="08536B08">
        <w:rPr>
          <w:rFonts w:cs="Arial"/>
        </w:rPr>
        <w:t xml:space="preserve">and the </w:t>
      </w:r>
      <w:r w:rsidRPr="08536B08">
        <w:rPr>
          <w:rFonts w:cs="Arial"/>
        </w:rPr>
        <w:t>experience required to undertake the role effectively. Please ensure that your application demonstrates how you meet the essential criteria</w:t>
      </w:r>
      <w:r w:rsidR="79B3C983" w:rsidRPr="08536B08">
        <w:rPr>
          <w:rFonts w:cs="Arial"/>
        </w:rPr>
        <w:t xml:space="preserve">. </w:t>
      </w:r>
      <w:r w:rsidRPr="08536B08">
        <w:rPr>
          <w:rFonts w:cs="Arial"/>
        </w:rPr>
        <w:t>You will be assessed by your completed application form</w:t>
      </w:r>
      <w:r w:rsidR="00922E48" w:rsidRPr="08536B08">
        <w:rPr>
          <w:rFonts w:cs="Arial"/>
        </w:rPr>
        <w:t xml:space="preserve"> </w:t>
      </w:r>
      <w:r w:rsidR="00922E48" w:rsidRPr="08536B08">
        <w:rPr>
          <w:rFonts w:cs="Arial"/>
          <w:b/>
          <w:bCs/>
        </w:rPr>
        <w:t>(A),</w:t>
      </w:r>
      <w:r w:rsidR="00922E48" w:rsidRPr="08536B08">
        <w:rPr>
          <w:rFonts w:cs="Arial"/>
        </w:rPr>
        <w:t xml:space="preserve"> at interview </w:t>
      </w:r>
      <w:r w:rsidR="00922E48" w:rsidRPr="08536B08">
        <w:rPr>
          <w:rFonts w:cs="Arial"/>
          <w:b/>
          <w:bCs/>
        </w:rPr>
        <w:t xml:space="preserve">(I) </w:t>
      </w:r>
      <w:r w:rsidR="00922E48" w:rsidRPr="08536B08">
        <w:rPr>
          <w:rFonts w:cs="Arial"/>
        </w:rPr>
        <w:t xml:space="preserve">and in some instances through an exercise </w:t>
      </w:r>
      <w:r w:rsidR="00922E48" w:rsidRPr="08536B08">
        <w:rPr>
          <w:rFonts w:cs="Arial"/>
          <w:b/>
          <w:bCs/>
        </w:rPr>
        <w:t>(E</w:t>
      </w:r>
      <w:r w:rsidR="00922E48" w:rsidRPr="08536B08">
        <w:rPr>
          <w:rFonts w:cs="Arial"/>
        </w:rPr>
        <w:t>)</w:t>
      </w:r>
      <w:r w:rsidR="00970CED">
        <w:rPr>
          <w:rFonts w:cs="Arial"/>
        </w:rPr>
        <w:t>;</w:t>
      </w:r>
      <w:r w:rsidR="0036601E">
        <w:rPr>
          <w:rFonts w:cs="Arial"/>
        </w:rPr>
        <w:t xml:space="preserve"> these </w:t>
      </w:r>
      <w:r w:rsidR="00424E27">
        <w:rPr>
          <w:rFonts w:cs="Arial"/>
        </w:rPr>
        <w:t>are</w:t>
      </w:r>
      <w:r w:rsidR="0036601E">
        <w:rPr>
          <w:rFonts w:cs="Arial"/>
        </w:rPr>
        <w:t xml:space="preserve"> </w:t>
      </w:r>
      <w:r w:rsidR="00B05BF5">
        <w:rPr>
          <w:rFonts w:cs="Arial"/>
        </w:rPr>
        <w:t xml:space="preserve">shown at </w:t>
      </w:r>
      <w:r w:rsidR="0036601E">
        <w:rPr>
          <w:rFonts w:cs="Arial"/>
        </w:rPr>
        <w:t xml:space="preserve">the end of </w:t>
      </w:r>
      <w:r w:rsidR="00B05BF5">
        <w:rPr>
          <w:rFonts w:cs="Arial"/>
        </w:rPr>
        <w:t xml:space="preserve">each </w:t>
      </w:r>
      <w:proofErr w:type="gramStart"/>
      <w:r w:rsidR="0036601E">
        <w:rPr>
          <w:rFonts w:cs="Arial"/>
        </w:rPr>
        <w:t>criteri</w:t>
      </w:r>
      <w:r w:rsidR="004161AD">
        <w:rPr>
          <w:rFonts w:cs="Arial"/>
        </w:rPr>
        <w:t>a</w:t>
      </w:r>
      <w:proofErr w:type="gramEnd"/>
      <w:r w:rsidR="004161AD">
        <w:rPr>
          <w:rFonts w:cs="Arial"/>
        </w:rPr>
        <w:t>.</w:t>
      </w:r>
    </w:p>
    <w:p w14:paraId="469A303B" w14:textId="018CF676" w:rsidR="0072305D" w:rsidRDefault="0072305D" w:rsidP="0072305D">
      <w:pPr>
        <w:pStyle w:val="Heading2"/>
        <w:rPr>
          <w:rFonts w:cs="Arial"/>
          <w:b w:val="0"/>
          <w:bCs/>
          <w:szCs w:val="22"/>
        </w:rPr>
      </w:pPr>
      <w:r w:rsidRPr="004B39AB">
        <w:rPr>
          <w:rFonts w:cs="Arial"/>
          <w:bCs/>
          <w:szCs w:val="22"/>
        </w:rPr>
        <w:t>Essential Criteria</w:t>
      </w:r>
    </w:p>
    <w:p w14:paraId="17D7B7CE" w14:textId="77777777" w:rsidR="00506D74" w:rsidRPr="00506D74"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14:paraId="5510AC4E" w14:textId="77777777" w:rsidTr="00722F41">
        <w:tc>
          <w:tcPr>
            <w:tcW w:w="9072" w:type="dxa"/>
          </w:tcPr>
          <w:p w14:paraId="618E5190" w14:textId="77777777" w:rsidR="00865650" w:rsidRPr="0046493A" w:rsidRDefault="00865650" w:rsidP="00980444">
            <w:pPr>
              <w:spacing w:line="276" w:lineRule="auto"/>
              <w:rPr>
                <w:rFonts w:eastAsiaTheme="minorEastAsia" w:cs="Arial"/>
                <w:b/>
                <w:bCs/>
              </w:rPr>
            </w:pPr>
            <w:r w:rsidRPr="0046493A">
              <w:rPr>
                <w:rFonts w:eastAsiaTheme="minorEastAsia" w:cs="Arial"/>
                <w:b/>
                <w:bCs/>
              </w:rPr>
              <w:t>Knowledge, skills, and abilities</w:t>
            </w:r>
          </w:p>
          <w:p w14:paraId="289D2985" w14:textId="77777777" w:rsidR="00865650" w:rsidRPr="0046493A" w:rsidRDefault="00865650" w:rsidP="00042F5F">
            <w:pPr>
              <w:rPr>
                <w:rFonts w:cs="Arial"/>
              </w:rPr>
            </w:pPr>
          </w:p>
        </w:tc>
      </w:tr>
      <w:tr w:rsidR="00865650" w14:paraId="12269380" w14:textId="77777777" w:rsidTr="00722F41">
        <w:tc>
          <w:tcPr>
            <w:tcW w:w="9072" w:type="dxa"/>
          </w:tcPr>
          <w:p w14:paraId="64BFEBD6" w14:textId="686CFFF9" w:rsidR="001261E8" w:rsidRPr="001261E8" w:rsidRDefault="001261E8" w:rsidP="001261E8">
            <w:pPr>
              <w:pStyle w:val="ListParagraph"/>
              <w:numPr>
                <w:ilvl w:val="0"/>
                <w:numId w:val="3"/>
              </w:numPr>
            </w:pPr>
            <w:r w:rsidRPr="001261E8">
              <w:t>Proven evidence of a high level of analytical, problem identification and problem-solving skills reflecting good numeracy  </w:t>
            </w:r>
            <w:r w:rsidRPr="001261E8">
              <w:rPr>
                <w:b/>
                <w:bCs/>
              </w:rPr>
              <w:t>(A,</w:t>
            </w:r>
            <w:r>
              <w:rPr>
                <w:b/>
                <w:bCs/>
              </w:rPr>
              <w:t xml:space="preserve"> </w:t>
            </w:r>
            <w:r w:rsidRPr="001261E8">
              <w:rPr>
                <w:b/>
                <w:bCs/>
              </w:rPr>
              <w:t>I)</w:t>
            </w:r>
          </w:p>
          <w:p w14:paraId="222E97B8" w14:textId="21201FB4" w:rsidR="00865650" w:rsidRPr="00651562" w:rsidRDefault="001261E8" w:rsidP="00651562">
            <w:pPr>
              <w:pStyle w:val="ListParagraph"/>
              <w:numPr>
                <w:ilvl w:val="0"/>
                <w:numId w:val="3"/>
              </w:numPr>
            </w:pPr>
            <w:r w:rsidRPr="001261E8">
              <w:t>Excellent communication skills and a proven ability to communicate complex data clearly and sensitively to a wide range of audiences, with proven negotiating skills</w:t>
            </w:r>
            <w:r>
              <w:t xml:space="preserve"> </w:t>
            </w:r>
            <w:r w:rsidRPr="001261E8">
              <w:rPr>
                <w:b/>
                <w:bCs/>
              </w:rPr>
              <w:t>(A,</w:t>
            </w:r>
            <w:r>
              <w:rPr>
                <w:b/>
                <w:bCs/>
              </w:rPr>
              <w:t xml:space="preserve"> </w:t>
            </w:r>
            <w:r w:rsidRPr="001261E8">
              <w:rPr>
                <w:b/>
                <w:bCs/>
              </w:rPr>
              <w:t>I)</w:t>
            </w:r>
          </w:p>
          <w:p w14:paraId="707F2C1B" w14:textId="7F5B2D2B" w:rsidR="00865650" w:rsidRPr="00651562" w:rsidRDefault="001261E8" w:rsidP="00980444">
            <w:pPr>
              <w:pStyle w:val="ListParagraph"/>
              <w:numPr>
                <w:ilvl w:val="0"/>
                <w:numId w:val="3"/>
              </w:numPr>
              <w:rPr>
                <w:rFonts w:cs="Arial"/>
              </w:rPr>
            </w:pPr>
            <w:r>
              <w:rPr>
                <w:rFonts w:cs="Arial"/>
              </w:rPr>
              <w:t>A</w:t>
            </w:r>
            <w:r w:rsidRPr="001261E8">
              <w:rPr>
                <w:rFonts w:cs="Arial"/>
              </w:rPr>
              <w:t>bility to plan and prioritise a range of work activities within agreed deadlines and within the relevant area of expertise using own initiative, whilst resolving conflicts of interest with a minimum of supervision</w:t>
            </w:r>
            <w:r>
              <w:rPr>
                <w:rFonts w:cs="Arial"/>
              </w:rPr>
              <w:t xml:space="preserve"> </w:t>
            </w:r>
            <w:r w:rsidRPr="001261E8">
              <w:rPr>
                <w:b/>
                <w:bCs/>
              </w:rPr>
              <w:t>(A,</w:t>
            </w:r>
            <w:r>
              <w:rPr>
                <w:b/>
                <w:bCs/>
              </w:rPr>
              <w:t xml:space="preserve"> </w:t>
            </w:r>
            <w:r w:rsidRPr="001261E8">
              <w:rPr>
                <w:b/>
                <w:bCs/>
              </w:rPr>
              <w:t>I)</w:t>
            </w:r>
          </w:p>
          <w:p w14:paraId="0439CF25" w14:textId="54A08CFD" w:rsidR="00865650" w:rsidRPr="001261E8" w:rsidRDefault="001261E8" w:rsidP="00651562">
            <w:pPr>
              <w:pStyle w:val="ListParagraph"/>
              <w:numPr>
                <w:ilvl w:val="0"/>
                <w:numId w:val="3"/>
              </w:numPr>
              <w:rPr>
                <w:rFonts w:cs="Arial"/>
              </w:rPr>
            </w:pPr>
            <w:r w:rsidRPr="001261E8">
              <w:rPr>
                <w:rFonts w:cs="Arial"/>
              </w:rPr>
              <w:t>Ability to interpret, apply and communicate complex regulations and procedures, demonstrating sensitivity and diplomacy when communicating difficult information </w:t>
            </w:r>
            <w:r w:rsidRPr="001261E8">
              <w:rPr>
                <w:b/>
                <w:bCs/>
              </w:rPr>
              <w:t>(A,</w:t>
            </w:r>
            <w:r>
              <w:rPr>
                <w:b/>
                <w:bCs/>
              </w:rPr>
              <w:t xml:space="preserve"> </w:t>
            </w:r>
            <w:r w:rsidRPr="001261E8">
              <w:rPr>
                <w:b/>
                <w:bCs/>
              </w:rPr>
              <w:t>I)</w:t>
            </w:r>
          </w:p>
          <w:p w14:paraId="746929BC" w14:textId="6572D099" w:rsidR="001261E8" w:rsidRPr="001261E8" w:rsidRDefault="001261E8" w:rsidP="00651562">
            <w:pPr>
              <w:pStyle w:val="ListParagraph"/>
              <w:numPr>
                <w:ilvl w:val="0"/>
                <w:numId w:val="3"/>
              </w:numPr>
              <w:rPr>
                <w:rFonts w:cs="Arial"/>
              </w:rPr>
            </w:pPr>
            <w:r w:rsidRPr="001261E8">
              <w:rPr>
                <w:rFonts w:cs="Arial"/>
              </w:rPr>
              <w:t>Work proactively, collaboratively and flexibly with others</w:t>
            </w:r>
            <w:r>
              <w:rPr>
                <w:rFonts w:cs="Arial"/>
              </w:rPr>
              <w:t xml:space="preserve"> </w:t>
            </w:r>
            <w:r w:rsidRPr="001261E8">
              <w:rPr>
                <w:b/>
                <w:bCs/>
              </w:rPr>
              <w:t>(A,</w:t>
            </w:r>
            <w:r>
              <w:rPr>
                <w:b/>
                <w:bCs/>
              </w:rPr>
              <w:t xml:space="preserve"> </w:t>
            </w:r>
            <w:r w:rsidRPr="001261E8">
              <w:rPr>
                <w:b/>
                <w:bCs/>
              </w:rPr>
              <w:t>I)</w:t>
            </w:r>
          </w:p>
          <w:p w14:paraId="6896659E" w14:textId="3A75A19F" w:rsidR="001261E8" w:rsidRPr="00651562" w:rsidRDefault="001261E8" w:rsidP="00651562">
            <w:pPr>
              <w:pStyle w:val="ListParagraph"/>
              <w:numPr>
                <w:ilvl w:val="0"/>
                <w:numId w:val="3"/>
              </w:numPr>
              <w:rPr>
                <w:rFonts w:cs="Arial"/>
              </w:rPr>
            </w:pPr>
            <w:r w:rsidRPr="001261E8">
              <w:rPr>
                <w:rFonts w:cs="Arial"/>
              </w:rPr>
              <w:t>Ability to competently use, manipulate and maintain complex databases and online systems and computer programmes (Outlook, Word, Excel)</w:t>
            </w:r>
            <w:r>
              <w:rPr>
                <w:rFonts w:cs="Arial"/>
              </w:rPr>
              <w:t xml:space="preserve"> </w:t>
            </w:r>
            <w:r w:rsidRPr="001261E8">
              <w:rPr>
                <w:b/>
                <w:bCs/>
              </w:rPr>
              <w:t>(A,</w:t>
            </w:r>
            <w:r>
              <w:rPr>
                <w:b/>
                <w:bCs/>
              </w:rPr>
              <w:t xml:space="preserve"> </w:t>
            </w:r>
            <w:r w:rsidRPr="001261E8">
              <w:rPr>
                <w:b/>
                <w:bCs/>
              </w:rPr>
              <w:t>I)</w:t>
            </w:r>
          </w:p>
          <w:p w14:paraId="7BAF1BE7" w14:textId="77777777" w:rsidR="00865650" w:rsidRPr="00651562" w:rsidRDefault="00865650" w:rsidP="00042F5F">
            <w:pPr>
              <w:rPr>
                <w:rFonts w:cs="Arial"/>
              </w:rPr>
            </w:pPr>
          </w:p>
        </w:tc>
      </w:tr>
      <w:tr w:rsidR="00865650" w14:paraId="41777F18" w14:textId="77777777" w:rsidTr="00722F41">
        <w:tc>
          <w:tcPr>
            <w:tcW w:w="9072" w:type="dxa"/>
          </w:tcPr>
          <w:p w14:paraId="6F418AE9" w14:textId="77777777" w:rsidR="00865650" w:rsidRPr="0046493A" w:rsidRDefault="00865650" w:rsidP="00980444">
            <w:pPr>
              <w:rPr>
                <w:rFonts w:cs="Arial"/>
                <w:b/>
              </w:rPr>
            </w:pPr>
            <w:r w:rsidRPr="0046493A">
              <w:rPr>
                <w:rFonts w:cs="Arial"/>
                <w:b/>
              </w:rPr>
              <w:t>Qualifications</w:t>
            </w:r>
          </w:p>
          <w:p w14:paraId="2D0E3DC9" w14:textId="77777777" w:rsidR="00865650" w:rsidRPr="0046493A" w:rsidRDefault="00865650" w:rsidP="00042F5F">
            <w:pPr>
              <w:rPr>
                <w:rFonts w:cs="Arial"/>
              </w:rPr>
            </w:pPr>
          </w:p>
        </w:tc>
      </w:tr>
      <w:tr w:rsidR="00865650" w14:paraId="637542B5" w14:textId="77777777" w:rsidTr="00722F41">
        <w:tc>
          <w:tcPr>
            <w:tcW w:w="9072" w:type="dxa"/>
          </w:tcPr>
          <w:p w14:paraId="09C00603" w14:textId="2545B21B" w:rsidR="00865650" w:rsidRPr="00C72E15" w:rsidRDefault="001261E8" w:rsidP="00C72E15">
            <w:pPr>
              <w:pStyle w:val="ListParagraph"/>
              <w:numPr>
                <w:ilvl w:val="0"/>
                <w:numId w:val="3"/>
              </w:numPr>
              <w:rPr>
                <w:rFonts w:cs="Arial"/>
              </w:rPr>
            </w:pPr>
            <w:r w:rsidRPr="001261E8">
              <w:rPr>
                <w:rFonts w:cs="Arial"/>
              </w:rPr>
              <w:t>Educated to degree level or equivalent practical application of theoretical knowledge</w:t>
            </w:r>
            <w:r w:rsidR="00C72E15">
              <w:rPr>
                <w:rFonts w:cs="Arial"/>
              </w:rPr>
              <w:t xml:space="preserve"> </w:t>
            </w:r>
            <w:r w:rsidR="00C72E15" w:rsidRPr="00C72E15">
              <w:rPr>
                <w:rFonts w:cs="Arial"/>
                <w:b/>
                <w:bCs/>
              </w:rPr>
              <w:t>(A)</w:t>
            </w:r>
          </w:p>
          <w:p w14:paraId="20538C45" w14:textId="77777777" w:rsidR="00865650" w:rsidRPr="0046493A" w:rsidRDefault="00865650" w:rsidP="00042F5F">
            <w:pPr>
              <w:rPr>
                <w:rFonts w:cs="Arial"/>
              </w:rPr>
            </w:pPr>
          </w:p>
        </w:tc>
      </w:tr>
      <w:tr w:rsidR="00865650" w14:paraId="4E5F4476" w14:textId="77777777" w:rsidTr="00722F41">
        <w:tc>
          <w:tcPr>
            <w:tcW w:w="9072" w:type="dxa"/>
          </w:tcPr>
          <w:p w14:paraId="5E69C5A8" w14:textId="77777777" w:rsidR="00865650" w:rsidRPr="0046493A" w:rsidRDefault="00865650" w:rsidP="00980444">
            <w:pPr>
              <w:rPr>
                <w:rFonts w:cs="Arial"/>
                <w:b/>
              </w:rPr>
            </w:pPr>
            <w:r w:rsidRPr="0046493A">
              <w:rPr>
                <w:rFonts w:cs="Arial"/>
                <w:b/>
              </w:rPr>
              <w:t>Experience</w:t>
            </w:r>
          </w:p>
          <w:p w14:paraId="51E005B5" w14:textId="77777777" w:rsidR="00865650" w:rsidRPr="0046493A" w:rsidRDefault="00865650" w:rsidP="00042F5F">
            <w:pPr>
              <w:rPr>
                <w:rFonts w:cs="Arial"/>
              </w:rPr>
            </w:pPr>
          </w:p>
        </w:tc>
      </w:tr>
      <w:tr w:rsidR="00865650" w14:paraId="6BF59B7C" w14:textId="77777777" w:rsidTr="00722F41">
        <w:tc>
          <w:tcPr>
            <w:tcW w:w="9072" w:type="dxa"/>
          </w:tcPr>
          <w:p w14:paraId="3BA87601" w14:textId="3DD13380" w:rsidR="00865650" w:rsidRPr="006F0580" w:rsidRDefault="00C72E15" w:rsidP="003058B3">
            <w:pPr>
              <w:pStyle w:val="ListParagraph"/>
              <w:numPr>
                <w:ilvl w:val="0"/>
                <w:numId w:val="3"/>
              </w:numPr>
              <w:rPr>
                <w:rFonts w:cs="Arial"/>
              </w:rPr>
            </w:pPr>
            <w:r w:rsidRPr="006F0580">
              <w:rPr>
                <w:rFonts w:cs="Arial"/>
              </w:rPr>
              <w:t>Demonstrate work experience in administration within a Higher Education Institution including producing electronic student timetables using a complex database</w:t>
            </w:r>
            <w:r w:rsidRPr="006F0580">
              <w:rPr>
                <w:rFonts w:cs="Arial"/>
                <w:b/>
                <w:bCs/>
              </w:rPr>
              <w:t> </w:t>
            </w:r>
            <w:r w:rsidRPr="006F0580">
              <w:rPr>
                <w:rFonts w:cs="Arial"/>
              </w:rPr>
              <w:t> </w:t>
            </w:r>
            <w:r w:rsidRPr="006F0580">
              <w:rPr>
                <w:b/>
                <w:bCs/>
              </w:rPr>
              <w:t>(A, I)</w:t>
            </w:r>
          </w:p>
          <w:p w14:paraId="37D23A4F" w14:textId="77777777" w:rsidR="00865650" w:rsidRPr="0046493A" w:rsidRDefault="00865650" w:rsidP="00042F5F">
            <w:pPr>
              <w:rPr>
                <w:rFonts w:cs="Arial"/>
              </w:rPr>
            </w:pPr>
          </w:p>
        </w:tc>
      </w:tr>
      <w:tr w:rsidR="00865650" w14:paraId="3CC948E2" w14:textId="77777777" w:rsidTr="00722F41">
        <w:tc>
          <w:tcPr>
            <w:tcW w:w="9072" w:type="dxa"/>
          </w:tcPr>
          <w:p w14:paraId="2D83E660" w14:textId="77777777" w:rsidR="00865650" w:rsidRDefault="00865650" w:rsidP="00042F5F">
            <w:pPr>
              <w:rPr>
                <w:rFonts w:cs="Arial"/>
                <w:b/>
              </w:rPr>
            </w:pPr>
            <w:r w:rsidRPr="0046493A">
              <w:rPr>
                <w:rFonts w:cs="Arial"/>
                <w:b/>
              </w:rPr>
              <w:t>Managing people</w:t>
            </w:r>
          </w:p>
          <w:p w14:paraId="6E5E3027" w14:textId="39A94334" w:rsidR="0099678C" w:rsidRPr="0046493A" w:rsidRDefault="0099678C" w:rsidP="00042F5F">
            <w:pPr>
              <w:rPr>
                <w:rFonts w:cs="Arial"/>
              </w:rPr>
            </w:pPr>
          </w:p>
        </w:tc>
      </w:tr>
      <w:tr w:rsidR="00865650" w14:paraId="346AC853" w14:textId="77777777" w:rsidTr="00722F41">
        <w:tc>
          <w:tcPr>
            <w:tcW w:w="9072" w:type="dxa"/>
          </w:tcPr>
          <w:p w14:paraId="6255E675" w14:textId="0E82CA1F" w:rsidR="00865650" w:rsidRPr="00C72E15" w:rsidRDefault="00C72E15" w:rsidP="00C72E15">
            <w:pPr>
              <w:pStyle w:val="ListParagraph"/>
              <w:numPr>
                <w:ilvl w:val="0"/>
                <w:numId w:val="3"/>
              </w:numPr>
              <w:rPr>
                <w:rFonts w:cs="Arial"/>
              </w:rPr>
            </w:pPr>
            <w:r>
              <w:rPr>
                <w:rFonts w:cs="Arial"/>
              </w:rPr>
              <w:t>N/A</w:t>
            </w:r>
          </w:p>
          <w:p w14:paraId="10FDD215" w14:textId="77777777" w:rsidR="00865650" w:rsidRPr="0046493A" w:rsidRDefault="00865650" w:rsidP="00042F5F">
            <w:pPr>
              <w:rPr>
                <w:rFonts w:cs="Arial"/>
              </w:rPr>
            </w:pPr>
          </w:p>
        </w:tc>
      </w:tr>
      <w:tr w:rsidR="00865650" w14:paraId="40C3885E" w14:textId="77777777" w:rsidTr="00722F41">
        <w:trPr>
          <w:trHeight w:val="478"/>
          <w:tblHeader/>
        </w:trPr>
        <w:tc>
          <w:tcPr>
            <w:tcW w:w="9072" w:type="dxa"/>
          </w:tcPr>
          <w:p w14:paraId="44C3E5AF" w14:textId="57F2C1CF" w:rsidR="00865650" w:rsidRPr="0046493A" w:rsidRDefault="00865650" w:rsidP="00932822">
            <w:pPr>
              <w:rPr>
                <w:rFonts w:cs="Arial"/>
                <w:b/>
              </w:rPr>
            </w:pPr>
            <w:r w:rsidRPr="0046493A">
              <w:rPr>
                <w:rFonts w:cs="Arial"/>
                <w:b/>
                <w:bCs/>
              </w:rPr>
              <w:t>Physical demands and/or other requirements</w:t>
            </w:r>
          </w:p>
        </w:tc>
      </w:tr>
      <w:tr w:rsidR="00865650" w:rsidRPr="00651562" w14:paraId="14C50111" w14:textId="77777777" w:rsidTr="00722F41">
        <w:tc>
          <w:tcPr>
            <w:tcW w:w="9072" w:type="dxa"/>
          </w:tcPr>
          <w:p w14:paraId="0DDCB3E3" w14:textId="20BBF5BE" w:rsidR="00C72E15" w:rsidRPr="00C72E15" w:rsidRDefault="00C72E15" w:rsidP="00C72E15">
            <w:pPr>
              <w:pStyle w:val="ListParagraph"/>
              <w:numPr>
                <w:ilvl w:val="0"/>
                <w:numId w:val="3"/>
              </w:numPr>
              <w:rPr>
                <w:rFonts w:cs="Arial"/>
              </w:rPr>
            </w:pPr>
            <w:r w:rsidRPr="00C72E15">
              <w:rPr>
                <w:rFonts w:cs="Arial"/>
              </w:rPr>
              <w:t>Ability to methodically produce good written communications and numerical information accurately and clearly  </w:t>
            </w:r>
            <w:r w:rsidRPr="00C72E15">
              <w:rPr>
                <w:rFonts w:cs="Arial"/>
                <w:b/>
                <w:bCs/>
              </w:rPr>
              <w:t>(I)</w:t>
            </w:r>
          </w:p>
          <w:p w14:paraId="7AB83BBB" w14:textId="25D52DBD" w:rsidR="00865650" w:rsidRPr="00C72E15" w:rsidRDefault="00C72E15" w:rsidP="00C72E15">
            <w:pPr>
              <w:pStyle w:val="ListParagraph"/>
              <w:numPr>
                <w:ilvl w:val="0"/>
                <w:numId w:val="3"/>
              </w:numPr>
              <w:rPr>
                <w:rFonts w:cs="Arial"/>
              </w:rPr>
            </w:pPr>
            <w:r w:rsidRPr="00C72E15">
              <w:rPr>
                <w:rFonts w:cs="Arial"/>
              </w:rPr>
              <w:t>Able to work as part of a team, sharing good practice and developing effective professional relationships with colleagues</w:t>
            </w:r>
            <w:r>
              <w:rPr>
                <w:rFonts w:cs="Arial"/>
              </w:rPr>
              <w:t xml:space="preserve"> </w:t>
            </w:r>
            <w:r w:rsidRPr="00C72E15">
              <w:rPr>
                <w:rFonts w:cs="Arial"/>
                <w:b/>
                <w:bCs/>
              </w:rPr>
              <w:t>(I)</w:t>
            </w:r>
          </w:p>
          <w:p w14:paraId="34B5BA74" w14:textId="051CC300" w:rsidR="00865650" w:rsidRPr="00651562" w:rsidRDefault="00865650" w:rsidP="00932822">
            <w:pPr>
              <w:spacing w:line="276" w:lineRule="auto"/>
              <w:rPr>
                <w:rFonts w:eastAsia="Arial" w:cs="Arial"/>
                <w:color w:val="7F7F7F" w:themeColor="text1" w:themeTint="80"/>
              </w:rPr>
            </w:pPr>
          </w:p>
        </w:tc>
      </w:tr>
    </w:tbl>
    <w:p w14:paraId="370021B7" w14:textId="74B4A551" w:rsidR="006F7241" w:rsidRPr="00651562" w:rsidRDefault="004B39AB" w:rsidP="00651562">
      <w:r w:rsidRPr="00651562">
        <w:t xml:space="preserve"> </w:t>
      </w:r>
    </w:p>
    <w:p w14:paraId="76B972B5" w14:textId="04FD2C0E" w:rsidR="00177727" w:rsidRPr="006B5D4A" w:rsidRDefault="00060811" w:rsidP="006B5D4A">
      <w:pPr>
        <w:pStyle w:val="Heading1"/>
      </w:pPr>
      <w:r>
        <w:rPr>
          <w:noProof/>
        </w:rPr>
        <w:lastRenderedPageBreak/>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2"/>
        </w:numPr>
        <w:spacing w:after="0"/>
        <w:jc w:val="both"/>
        <w:rPr>
          <w:rFonts w:cs="Arial"/>
        </w:rPr>
      </w:pPr>
      <w:r w:rsidRPr="6C2BEF3F">
        <w:rPr>
          <w:rFonts w:cs="Arial"/>
        </w:rPr>
        <w:t>Any</w:t>
      </w:r>
      <w:r w:rsidR="00177727" w:rsidRPr="6C2BEF3F">
        <w:rPr>
          <w:rFonts w:cs="Arial"/>
        </w:rPr>
        <w:t xml:space="preserve"> appointment is generally made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Default="00B03C42" w:rsidP="00AF196D">
      <w:pPr>
        <w:pStyle w:val="ListParagraph"/>
        <w:widowControl w:val="0"/>
        <w:numPr>
          <w:ilvl w:val="0"/>
          <w:numId w:val="2"/>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The advert for the post for which you are applying will indicate whether applications from job sharers can be considered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2">
        <w:r w:rsidRPr="08536B08">
          <w:rPr>
            <w:rStyle w:val="Hyperlink"/>
            <w:rFonts w:cs="Arial"/>
          </w:rPr>
          <w:t>Benefits and facilities</w:t>
        </w:r>
      </w:hyperlink>
      <w:r w:rsidRPr="08536B08">
        <w:rPr>
          <w:rFonts w:cs="Arial"/>
        </w:rPr>
        <w:t>.</w:t>
      </w:r>
    </w:p>
    <w:p w14:paraId="2A2B1D46" w14:textId="005559D9" w:rsidR="00C72E15" w:rsidRPr="00B03C42" w:rsidRDefault="00C72E15" w:rsidP="00AF196D">
      <w:pPr>
        <w:pStyle w:val="ListParagraph"/>
        <w:widowControl w:val="0"/>
        <w:numPr>
          <w:ilvl w:val="0"/>
          <w:numId w:val="2"/>
        </w:numPr>
        <w:tabs>
          <w:tab w:val="left" w:pos="2736"/>
        </w:tabs>
        <w:spacing w:after="0"/>
        <w:rPr>
          <w:rFonts w:cs="Arial"/>
        </w:rPr>
      </w:pPr>
      <w:r w:rsidRPr="00C72E15">
        <w:rPr>
          <w:rFonts w:cs="Arial"/>
        </w:rPr>
        <w:t>It should be noted that during exceptionally busy periods in May, August and September it may be necessary to restrict annual leave</w:t>
      </w:r>
      <w:r>
        <w:rPr>
          <w:rFonts w:cs="Arial"/>
        </w:rPr>
        <w:t>.</w:t>
      </w:r>
    </w:p>
    <w:p w14:paraId="03ACC361" w14:textId="07586309" w:rsidR="00D15005" w:rsidRDefault="004A1EC5" w:rsidP="00AF196D">
      <w:pPr>
        <w:pStyle w:val="ListParagraph"/>
        <w:numPr>
          <w:ilvl w:val="0"/>
          <w:numId w:val="2"/>
        </w:numPr>
        <w:spacing w:line="280" w:lineRule="exact"/>
        <w:rPr>
          <w:rFonts w:cs="Arial"/>
        </w:rPr>
      </w:pPr>
      <w:r w:rsidRPr="08536B08">
        <w:rPr>
          <w:rFonts w:cs="Arial"/>
        </w:rPr>
        <w:t>Annual leave entitlements are shown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Band 10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Band 10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2"/>
        </w:numPr>
        <w:spacing w:after="0"/>
        <w:rPr>
          <w:rFonts w:cs="Arial"/>
        </w:rPr>
      </w:pPr>
      <w:r w:rsidRPr="6C2BEF3F">
        <w:rPr>
          <w:rFonts w:cs="Arial"/>
        </w:rPr>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3">
        <w:r w:rsidR="003358DF" w:rsidRPr="6C2BEF3F">
          <w:rPr>
            <w:rStyle w:val="Hyperlink"/>
            <w:rFonts w:cs="Arial"/>
          </w:rPr>
          <w:t>Professional Services Departments</w:t>
        </w:r>
      </w:hyperlink>
      <w:r w:rsidR="003358DF" w:rsidRPr="6C2BEF3F">
        <w:rPr>
          <w:rFonts w:cs="Arial"/>
        </w:rPr>
        <w:t xml:space="preserve"> or here </w:t>
      </w:r>
      <w:hyperlink r:id="rId14">
        <w:r w:rsidR="00DD531F" w:rsidRPr="6C2BEF3F">
          <w:rPr>
            <w:rStyle w:val="Hyperlink"/>
            <w:rFonts w:cs="Arial"/>
          </w:rPr>
          <w:t>Academic Departments</w:t>
        </w:r>
      </w:hyperlink>
      <w:r w:rsidR="00DD531F" w:rsidRPr="6C2BEF3F">
        <w:rPr>
          <w:rFonts w:cs="Arial"/>
        </w:rPr>
        <w:t xml:space="preserve">. </w:t>
      </w:r>
    </w:p>
    <w:p w14:paraId="3170D456" w14:textId="045938F9" w:rsidR="007D618C" w:rsidRPr="005A4991" w:rsidRDefault="007D618C" w:rsidP="00AF196D">
      <w:pPr>
        <w:pStyle w:val="ListParagraph"/>
        <w:numPr>
          <w:ilvl w:val="0"/>
          <w:numId w:val="2"/>
        </w:numPr>
        <w:spacing w:after="0"/>
        <w:rPr>
          <w:rFonts w:cs="Arial"/>
        </w:rPr>
      </w:pPr>
      <w:r w:rsidRPr="56142D93">
        <w:rPr>
          <w:rFonts w:cs="Arial"/>
        </w:rPr>
        <w:t xml:space="preserve">Read the </w:t>
      </w:r>
      <w:hyperlink r:id="rId15" w:history="1">
        <w:r w:rsidRPr="00510C74">
          <w:rPr>
            <w:rStyle w:val="Hyperlink"/>
            <w:rFonts w:cs="Arial"/>
          </w:rPr>
          <w:t xml:space="preserve">University’s </w:t>
        </w:r>
        <w:r w:rsidR="00510C74" w:rsidRPr="00510C74">
          <w:rPr>
            <w:rStyle w:val="Hyperlink"/>
          </w:rPr>
          <w:t>Strategy</w:t>
        </w:r>
      </w:hyperlink>
    </w:p>
    <w:p w14:paraId="3A53FA49" w14:textId="2104E64B" w:rsidR="00E027E3" w:rsidRPr="00B03C42" w:rsidRDefault="00EE4D72" w:rsidP="00AF196D">
      <w:pPr>
        <w:pStyle w:val="ListParagraph"/>
        <w:numPr>
          <w:ilvl w:val="0"/>
          <w:numId w:val="2"/>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6">
        <w:r w:rsidR="00545A06" w:rsidRPr="08536B08">
          <w:rPr>
            <w:rStyle w:val="Hyperlink"/>
            <w:rFonts w:cs="Arial"/>
          </w:rPr>
          <w:t>website</w:t>
        </w:r>
      </w:hyperlink>
      <w:r w:rsidR="00B03C42" w:rsidRPr="08536B08">
        <w:rPr>
          <w:rStyle w:val="Hyperlink"/>
          <w:rFonts w:cs="Arial"/>
        </w:rPr>
        <w:t>.</w:t>
      </w:r>
    </w:p>
    <w:p w14:paraId="3E3A6681" w14:textId="77777777" w:rsidR="00B03C42" w:rsidRPr="00B03C42" w:rsidRDefault="00B03C42" w:rsidP="00B03C42">
      <w:pPr>
        <w:spacing w:after="0"/>
        <w:jc w:val="both"/>
        <w:rPr>
          <w:rStyle w:val="Hyperlink"/>
          <w:rFonts w:cs="Arial"/>
          <w:color w:val="auto"/>
          <w:u w:val="none"/>
        </w:rPr>
      </w:pPr>
    </w:p>
    <w:p w14:paraId="44456CC6" w14:textId="77777777" w:rsidR="00E027E3" w:rsidRPr="00E027E3" w:rsidRDefault="00E027E3" w:rsidP="00E027E3"/>
    <w:p w14:paraId="6E90FEB2" w14:textId="4583B07A" w:rsidR="00177727" w:rsidRPr="00E027E3" w:rsidRDefault="005A4991" w:rsidP="00C72E15">
      <w:r w:rsidRPr="00B66851">
        <w:rPr>
          <w:rFonts w:cs="Arial"/>
        </w:rPr>
        <w:t>Date:</w:t>
      </w:r>
      <w:r w:rsidR="00545A06">
        <w:rPr>
          <w:rFonts w:cs="Arial"/>
        </w:rPr>
        <w:t xml:space="preserve">  </w:t>
      </w:r>
      <w:r w:rsidR="00C72E15">
        <w:rPr>
          <w:rFonts w:cs="Arial"/>
          <w:b/>
        </w:rPr>
        <w:t>September 2025</w:t>
      </w:r>
    </w:p>
    <w:sectPr w:rsidR="00177727" w:rsidRPr="00E027E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AA28" w14:textId="77777777" w:rsidR="005F7108" w:rsidRDefault="005F7108" w:rsidP="000742F4">
      <w:pPr>
        <w:spacing w:after="0" w:line="240" w:lineRule="auto"/>
      </w:pPr>
      <w:r>
        <w:separator/>
      </w:r>
    </w:p>
  </w:endnote>
  <w:endnote w:type="continuationSeparator" w:id="0">
    <w:p w14:paraId="1CD3FF35" w14:textId="77777777" w:rsidR="005F7108" w:rsidRDefault="005F7108" w:rsidP="000742F4">
      <w:pPr>
        <w:spacing w:after="0" w:line="240" w:lineRule="auto"/>
      </w:pPr>
      <w:r>
        <w:continuationSeparator/>
      </w:r>
    </w:p>
  </w:endnote>
  <w:endnote w:type="continuationNotice" w:id="1">
    <w:p w14:paraId="6C263B08" w14:textId="77777777" w:rsidR="005F7108" w:rsidRDefault="005F7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659E" w14:textId="77777777" w:rsidR="005F7108" w:rsidRDefault="005F7108" w:rsidP="000742F4">
      <w:pPr>
        <w:spacing w:after="0" w:line="240" w:lineRule="auto"/>
      </w:pPr>
      <w:r>
        <w:separator/>
      </w:r>
    </w:p>
  </w:footnote>
  <w:footnote w:type="continuationSeparator" w:id="0">
    <w:p w14:paraId="226E6797" w14:textId="77777777" w:rsidR="005F7108" w:rsidRDefault="005F7108" w:rsidP="000742F4">
      <w:pPr>
        <w:spacing w:after="0" w:line="240" w:lineRule="auto"/>
      </w:pPr>
      <w:r>
        <w:continuationSeparator/>
      </w:r>
    </w:p>
  </w:footnote>
  <w:footnote w:type="continuationNotice" w:id="1">
    <w:p w14:paraId="19ED085F" w14:textId="77777777" w:rsidR="005F7108" w:rsidRDefault="005F7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cs="Arial"/>
        <w:sz w:val="28"/>
        <w:szCs w:val="28"/>
      </w:rPr>
      <w:t xml:space="preserve"> </w:t>
    </w: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66"/>
    <w:multiLevelType w:val="hybridMultilevel"/>
    <w:tmpl w:val="7E2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2"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3"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5"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7"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8"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2"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3"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4" w15:restartNumberingAfterBreak="0">
    <w:nsid w:val="33B1583B"/>
    <w:multiLevelType w:val="multilevel"/>
    <w:tmpl w:val="3E96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6"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7" w15:restartNumberingAfterBreak="0">
    <w:nsid w:val="3DE12FE6"/>
    <w:multiLevelType w:val="multilevel"/>
    <w:tmpl w:val="6EC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19"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21"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2"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3" w15:restartNumberingAfterBreak="0">
    <w:nsid w:val="5BBD27D8"/>
    <w:multiLevelType w:val="multilevel"/>
    <w:tmpl w:val="7B92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E2A1A"/>
    <w:multiLevelType w:val="multilevel"/>
    <w:tmpl w:val="D702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7"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28"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29"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F43BE"/>
    <w:multiLevelType w:val="multilevel"/>
    <w:tmpl w:val="38B6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32" w15:restartNumberingAfterBreak="0">
    <w:nsid w:val="6B00328A"/>
    <w:multiLevelType w:val="multilevel"/>
    <w:tmpl w:val="2036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34"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6"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7"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8"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abstractNum w:abstractNumId="41" w15:restartNumberingAfterBreak="0">
    <w:nsid w:val="79C41592"/>
    <w:multiLevelType w:val="multilevel"/>
    <w:tmpl w:val="838A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8255179">
    <w:abstractNumId w:val="21"/>
  </w:num>
  <w:num w:numId="2" w16cid:durableId="1399472949">
    <w:abstractNumId w:val="9"/>
  </w:num>
  <w:num w:numId="3" w16cid:durableId="483815374">
    <w:abstractNumId w:val="0"/>
  </w:num>
  <w:num w:numId="4" w16cid:durableId="716247483">
    <w:abstractNumId w:val="6"/>
  </w:num>
  <w:num w:numId="5" w16cid:durableId="1207178525">
    <w:abstractNumId w:val="2"/>
  </w:num>
  <w:num w:numId="6" w16cid:durableId="2064407092">
    <w:abstractNumId w:val="13"/>
  </w:num>
  <w:num w:numId="7" w16cid:durableId="2140952195">
    <w:abstractNumId w:val="31"/>
  </w:num>
  <w:num w:numId="8" w16cid:durableId="2103794398">
    <w:abstractNumId w:val="35"/>
  </w:num>
  <w:num w:numId="9" w16cid:durableId="487213472">
    <w:abstractNumId w:val="7"/>
  </w:num>
  <w:num w:numId="10" w16cid:durableId="736173792">
    <w:abstractNumId w:val="11"/>
  </w:num>
  <w:num w:numId="11" w16cid:durableId="1810324212">
    <w:abstractNumId w:val="33"/>
  </w:num>
  <w:num w:numId="12" w16cid:durableId="167526494">
    <w:abstractNumId w:val="15"/>
  </w:num>
  <w:num w:numId="13" w16cid:durableId="331955977">
    <w:abstractNumId w:val="4"/>
  </w:num>
  <w:num w:numId="14" w16cid:durableId="1687554260">
    <w:abstractNumId w:val="36"/>
  </w:num>
  <w:num w:numId="15" w16cid:durableId="2095930424">
    <w:abstractNumId w:val="22"/>
  </w:num>
  <w:num w:numId="16" w16cid:durableId="126095913">
    <w:abstractNumId w:val="16"/>
  </w:num>
  <w:num w:numId="17" w16cid:durableId="927929742">
    <w:abstractNumId w:val="1"/>
  </w:num>
  <w:num w:numId="18" w16cid:durableId="895823366">
    <w:abstractNumId w:val="20"/>
  </w:num>
  <w:num w:numId="19" w16cid:durableId="44188083">
    <w:abstractNumId w:val="27"/>
  </w:num>
  <w:num w:numId="20" w16cid:durableId="1444614916">
    <w:abstractNumId w:val="40"/>
  </w:num>
  <w:num w:numId="21" w16cid:durableId="1495145720">
    <w:abstractNumId w:val="18"/>
  </w:num>
  <w:num w:numId="22" w16cid:durableId="310721807">
    <w:abstractNumId w:val="26"/>
  </w:num>
  <w:num w:numId="23" w16cid:durableId="311102610">
    <w:abstractNumId w:val="12"/>
  </w:num>
  <w:num w:numId="24" w16cid:durableId="2137674363">
    <w:abstractNumId w:val="38"/>
  </w:num>
  <w:num w:numId="25" w16cid:durableId="72901106">
    <w:abstractNumId w:val="39"/>
  </w:num>
  <w:num w:numId="26" w16cid:durableId="1155605591">
    <w:abstractNumId w:val="29"/>
  </w:num>
  <w:num w:numId="27" w16cid:durableId="366760843">
    <w:abstractNumId w:val="34"/>
  </w:num>
  <w:num w:numId="28" w16cid:durableId="1055159612">
    <w:abstractNumId w:val="19"/>
  </w:num>
  <w:num w:numId="29" w16cid:durableId="96609795">
    <w:abstractNumId w:val="8"/>
  </w:num>
  <w:num w:numId="30" w16cid:durableId="842209873">
    <w:abstractNumId w:val="10"/>
  </w:num>
  <w:num w:numId="31" w16cid:durableId="143815770">
    <w:abstractNumId w:val="25"/>
  </w:num>
  <w:num w:numId="32" w16cid:durableId="835463961">
    <w:abstractNumId w:val="5"/>
  </w:num>
  <w:num w:numId="33" w16cid:durableId="1103112024">
    <w:abstractNumId w:val="3"/>
  </w:num>
  <w:num w:numId="34" w16cid:durableId="405496654">
    <w:abstractNumId w:val="37"/>
  </w:num>
  <w:num w:numId="35" w16cid:durableId="481044756">
    <w:abstractNumId w:val="28"/>
  </w:num>
  <w:num w:numId="36" w16cid:durableId="1597203753">
    <w:abstractNumId w:val="23"/>
  </w:num>
  <w:num w:numId="37" w16cid:durableId="1226835387">
    <w:abstractNumId w:val="14"/>
  </w:num>
  <w:num w:numId="38" w16cid:durableId="663048836">
    <w:abstractNumId w:val="41"/>
  </w:num>
  <w:num w:numId="39" w16cid:durableId="633683389">
    <w:abstractNumId w:val="30"/>
  </w:num>
  <w:num w:numId="40" w16cid:durableId="1490713330">
    <w:abstractNumId w:val="17"/>
  </w:num>
  <w:num w:numId="41" w16cid:durableId="2064988272">
    <w:abstractNumId w:val="24"/>
  </w:num>
  <w:num w:numId="42" w16cid:durableId="332225843">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273D"/>
    <w:rsid w:val="0000348B"/>
    <w:rsid w:val="0000422B"/>
    <w:rsid w:val="00006C32"/>
    <w:rsid w:val="00042F5F"/>
    <w:rsid w:val="00044530"/>
    <w:rsid w:val="0004514C"/>
    <w:rsid w:val="00060811"/>
    <w:rsid w:val="000742F4"/>
    <w:rsid w:val="0009774B"/>
    <w:rsid w:val="000A1F5C"/>
    <w:rsid w:val="000A290A"/>
    <w:rsid w:val="000A7AE2"/>
    <w:rsid w:val="000C1261"/>
    <w:rsid w:val="000C2391"/>
    <w:rsid w:val="000D2E62"/>
    <w:rsid w:val="000D31DF"/>
    <w:rsid w:val="000E04BF"/>
    <w:rsid w:val="000E3174"/>
    <w:rsid w:val="000F2A71"/>
    <w:rsid w:val="00102498"/>
    <w:rsid w:val="00104A9F"/>
    <w:rsid w:val="00105CA8"/>
    <w:rsid w:val="001261E8"/>
    <w:rsid w:val="00132D33"/>
    <w:rsid w:val="001456D0"/>
    <w:rsid w:val="00150AF2"/>
    <w:rsid w:val="00177727"/>
    <w:rsid w:val="00180E3D"/>
    <w:rsid w:val="001848AC"/>
    <w:rsid w:val="00190B88"/>
    <w:rsid w:val="001B10CF"/>
    <w:rsid w:val="001C3F0A"/>
    <w:rsid w:val="001D3FCC"/>
    <w:rsid w:val="001D5446"/>
    <w:rsid w:val="001F2B4A"/>
    <w:rsid w:val="00223B7A"/>
    <w:rsid w:val="00237BD2"/>
    <w:rsid w:val="002409F7"/>
    <w:rsid w:val="00260CED"/>
    <w:rsid w:val="002662F3"/>
    <w:rsid w:val="0027252F"/>
    <w:rsid w:val="002734F6"/>
    <w:rsid w:val="00280F63"/>
    <w:rsid w:val="0028631C"/>
    <w:rsid w:val="00290F6E"/>
    <w:rsid w:val="00292946"/>
    <w:rsid w:val="00294B38"/>
    <w:rsid w:val="002A2CE2"/>
    <w:rsid w:val="002A3482"/>
    <w:rsid w:val="002B3B6F"/>
    <w:rsid w:val="002B5001"/>
    <w:rsid w:val="002D1BCD"/>
    <w:rsid w:val="002E5D71"/>
    <w:rsid w:val="002F27FD"/>
    <w:rsid w:val="0030586C"/>
    <w:rsid w:val="003132AB"/>
    <w:rsid w:val="00333FB7"/>
    <w:rsid w:val="003358DF"/>
    <w:rsid w:val="00346C2B"/>
    <w:rsid w:val="00350424"/>
    <w:rsid w:val="003568DE"/>
    <w:rsid w:val="003648EB"/>
    <w:rsid w:val="0036601E"/>
    <w:rsid w:val="00373678"/>
    <w:rsid w:val="003857AC"/>
    <w:rsid w:val="003977BE"/>
    <w:rsid w:val="003A6FCD"/>
    <w:rsid w:val="003B0582"/>
    <w:rsid w:val="003B1D54"/>
    <w:rsid w:val="003B2C71"/>
    <w:rsid w:val="003D0706"/>
    <w:rsid w:val="003E0C38"/>
    <w:rsid w:val="003E0D7C"/>
    <w:rsid w:val="003E1BDE"/>
    <w:rsid w:val="003F08D0"/>
    <w:rsid w:val="003F1F09"/>
    <w:rsid w:val="003F454F"/>
    <w:rsid w:val="003F625D"/>
    <w:rsid w:val="003F71AC"/>
    <w:rsid w:val="00406982"/>
    <w:rsid w:val="004161AD"/>
    <w:rsid w:val="00424E27"/>
    <w:rsid w:val="00430464"/>
    <w:rsid w:val="00434409"/>
    <w:rsid w:val="00435202"/>
    <w:rsid w:val="00443B1C"/>
    <w:rsid w:val="00456883"/>
    <w:rsid w:val="0046493A"/>
    <w:rsid w:val="0047269A"/>
    <w:rsid w:val="004A1EC5"/>
    <w:rsid w:val="004A2DDD"/>
    <w:rsid w:val="004B39AB"/>
    <w:rsid w:val="004C216D"/>
    <w:rsid w:val="004E6DF4"/>
    <w:rsid w:val="004F6F29"/>
    <w:rsid w:val="00506D74"/>
    <w:rsid w:val="00510C74"/>
    <w:rsid w:val="00516528"/>
    <w:rsid w:val="00523817"/>
    <w:rsid w:val="0054409E"/>
    <w:rsid w:val="00545A06"/>
    <w:rsid w:val="00546618"/>
    <w:rsid w:val="00573806"/>
    <w:rsid w:val="00586851"/>
    <w:rsid w:val="005869A2"/>
    <w:rsid w:val="005A2304"/>
    <w:rsid w:val="005A27CE"/>
    <w:rsid w:val="005A4991"/>
    <w:rsid w:val="005B33EF"/>
    <w:rsid w:val="005B55CF"/>
    <w:rsid w:val="005B7B7D"/>
    <w:rsid w:val="005C1C9E"/>
    <w:rsid w:val="005F7108"/>
    <w:rsid w:val="005F7418"/>
    <w:rsid w:val="00606D59"/>
    <w:rsid w:val="00607FFE"/>
    <w:rsid w:val="00623C07"/>
    <w:rsid w:val="006372DE"/>
    <w:rsid w:val="00651562"/>
    <w:rsid w:val="00663F4F"/>
    <w:rsid w:val="00664507"/>
    <w:rsid w:val="00683773"/>
    <w:rsid w:val="0069706B"/>
    <w:rsid w:val="006A565C"/>
    <w:rsid w:val="006B5D4A"/>
    <w:rsid w:val="006C150D"/>
    <w:rsid w:val="006C19B1"/>
    <w:rsid w:val="006D15E8"/>
    <w:rsid w:val="006E5231"/>
    <w:rsid w:val="006F0580"/>
    <w:rsid w:val="006F7241"/>
    <w:rsid w:val="00703BE3"/>
    <w:rsid w:val="00707C7F"/>
    <w:rsid w:val="0072082F"/>
    <w:rsid w:val="00722F41"/>
    <w:rsid w:val="0072305D"/>
    <w:rsid w:val="00725C38"/>
    <w:rsid w:val="0074643E"/>
    <w:rsid w:val="00746DA0"/>
    <w:rsid w:val="0076164E"/>
    <w:rsid w:val="007C3EDA"/>
    <w:rsid w:val="007D1EE7"/>
    <w:rsid w:val="007D618C"/>
    <w:rsid w:val="007D734B"/>
    <w:rsid w:val="007E20B2"/>
    <w:rsid w:val="007E4ED8"/>
    <w:rsid w:val="007F7635"/>
    <w:rsid w:val="0080004A"/>
    <w:rsid w:val="008016F9"/>
    <w:rsid w:val="00806490"/>
    <w:rsid w:val="00824E91"/>
    <w:rsid w:val="00825539"/>
    <w:rsid w:val="00830BC1"/>
    <w:rsid w:val="0085603E"/>
    <w:rsid w:val="008570DE"/>
    <w:rsid w:val="00862B79"/>
    <w:rsid w:val="00865650"/>
    <w:rsid w:val="0087141B"/>
    <w:rsid w:val="008844F1"/>
    <w:rsid w:val="008B0015"/>
    <w:rsid w:val="008B4847"/>
    <w:rsid w:val="008C5BBA"/>
    <w:rsid w:val="008E1417"/>
    <w:rsid w:val="008E68B7"/>
    <w:rsid w:val="008E771E"/>
    <w:rsid w:val="00910B42"/>
    <w:rsid w:val="00922E48"/>
    <w:rsid w:val="00932822"/>
    <w:rsid w:val="00970CED"/>
    <w:rsid w:val="00980444"/>
    <w:rsid w:val="0099678C"/>
    <w:rsid w:val="009A30EC"/>
    <w:rsid w:val="009D5518"/>
    <w:rsid w:val="009D7843"/>
    <w:rsid w:val="009D7E40"/>
    <w:rsid w:val="009E0608"/>
    <w:rsid w:val="00A13461"/>
    <w:rsid w:val="00A371CA"/>
    <w:rsid w:val="00A374F6"/>
    <w:rsid w:val="00A6540A"/>
    <w:rsid w:val="00A661D7"/>
    <w:rsid w:val="00A74BC6"/>
    <w:rsid w:val="00A76C84"/>
    <w:rsid w:val="00A81416"/>
    <w:rsid w:val="00A82CB2"/>
    <w:rsid w:val="00A87122"/>
    <w:rsid w:val="00A90952"/>
    <w:rsid w:val="00A91814"/>
    <w:rsid w:val="00A93AA4"/>
    <w:rsid w:val="00A965A8"/>
    <w:rsid w:val="00AB5444"/>
    <w:rsid w:val="00AC106F"/>
    <w:rsid w:val="00AC220B"/>
    <w:rsid w:val="00AC47A7"/>
    <w:rsid w:val="00AD0593"/>
    <w:rsid w:val="00AD3F88"/>
    <w:rsid w:val="00AF0D3F"/>
    <w:rsid w:val="00AF196D"/>
    <w:rsid w:val="00B03C42"/>
    <w:rsid w:val="00B05BF5"/>
    <w:rsid w:val="00B30E4E"/>
    <w:rsid w:val="00B53CDC"/>
    <w:rsid w:val="00B66851"/>
    <w:rsid w:val="00B8587F"/>
    <w:rsid w:val="00BA37C1"/>
    <w:rsid w:val="00BA3C16"/>
    <w:rsid w:val="00BD0C7C"/>
    <w:rsid w:val="00BF46A6"/>
    <w:rsid w:val="00BF4793"/>
    <w:rsid w:val="00BF6697"/>
    <w:rsid w:val="00C009ED"/>
    <w:rsid w:val="00C0265D"/>
    <w:rsid w:val="00C0667A"/>
    <w:rsid w:val="00C122F7"/>
    <w:rsid w:val="00C1525E"/>
    <w:rsid w:val="00C173EC"/>
    <w:rsid w:val="00C2109F"/>
    <w:rsid w:val="00C53FCA"/>
    <w:rsid w:val="00C72E15"/>
    <w:rsid w:val="00C82F11"/>
    <w:rsid w:val="00C86C7F"/>
    <w:rsid w:val="00C92F79"/>
    <w:rsid w:val="00CA1FF7"/>
    <w:rsid w:val="00CA56D7"/>
    <w:rsid w:val="00CA6B22"/>
    <w:rsid w:val="00CB4CE0"/>
    <w:rsid w:val="00CC5025"/>
    <w:rsid w:val="00CE15D8"/>
    <w:rsid w:val="00CE2ADF"/>
    <w:rsid w:val="00CF5969"/>
    <w:rsid w:val="00D14635"/>
    <w:rsid w:val="00D15005"/>
    <w:rsid w:val="00D243D7"/>
    <w:rsid w:val="00D26205"/>
    <w:rsid w:val="00D400C4"/>
    <w:rsid w:val="00D444F9"/>
    <w:rsid w:val="00D64F0C"/>
    <w:rsid w:val="00D6685E"/>
    <w:rsid w:val="00DB4241"/>
    <w:rsid w:val="00DC6A6C"/>
    <w:rsid w:val="00DD05A0"/>
    <w:rsid w:val="00DD531F"/>
    <w:rsid w:val="00DD6459"/>
    <w:rsid w:val="00DE2231"/>
    <w:rsid w:val="00DE6CFB"/>
    <w:rsid w:val="00E027E3"/>
    <w:rsid w:val="00E12642"/>
    <w:rsid w:val="00E17EBC"/>
    <w:rsid w:val="00E2265B"/>
    <w:rsid w:val="00E246D9"/>
    <w:rsid w:val="00E5287F"/>
    <w:rsid w:val="00E539C5"/>
    <w:rsid w:val="00E73CF9"/>
    <w:rsid w:val="00E73F36"/>
    <w:rsid w:val="00E76857"/>
    <w:rsid w:val="00EA4017"/>
    <w:rsid w:val="00EC6878"/>
    <w:rsid w:val="00ED680D"/>
    <w:rsid w:val="00EE4D72"/>
    <w:rsid w:val="00EF164E"/>
    <w:rsid w:val="00EF4920"/>
    <w:rsid w:val="00EF5C19"/>
    <w:rsid w:val="00F06528"/>
    <w:rsid w:val="00F24227"/>
    <w:rsid w:val="00F25803"/>
    <w:rsid w:val="00F26B2A"/>
    <w:rsid w:val="00F2755E"/>
    <w:rsid w:val="00F5603F"/>
    <w:rsid w:val="00F7002E"/>
    <w:rsid w:val="00F73C5E"/>
    <w:rsid w:val="00F82F87"/>
    <w:rsid w:val="00FB1CB1"/>
    <w:rsid w:val="00FB7086"/>
    <w:rsid w:val="00FD34C0"/>
    <w:rsid w:val="00FD6E4A"/>
    <w:rsid w:val="00FE1D2B"/>
    <w:rsid w:val="03A3E20F"/>
    <w:rsid w:val="049B2CFE"/>
    <w:rsid w:val="0521E766"/>
    <w:rsid w:val="054E8944"/>
    <w:rsid w:val="060FA1E3"/>
    <w:rsid w:val="08536B08"/>
    <w:rsid w:val="0D79F958"/>
    <w:rsid w:val="0D8E617E"/>
    <w:rsid w:val="0E4AB363"/>
    <w:rsid w:val="0FD5A791"/>
    <w:rsid w:val="102BE828"/>
    <w:rsid w:val="10A1E383"/>
    <w:rsid w:val="121B0382"/>
    <w:rsid w:val="13073A8A"/>
    <w:rsid w:val="138202E2"/>
    <w:rsid w:val="1628147C"/>
    <w:rsid w:val="196A14A6"/>
    <w:rsid w:val="1A1FFD46"/>
    <w:rsid w:val="1AE4A8E7"/>
    <w:rsid w:val="1BBC7F21"/>
    <w:rsid w:val="1BFB4F94"/>
    <w:rsid w:val="1C275305"/>
    <w:rsid w:val="1CEB7A10"/>
    <w:rsid w:val="1EA8F62B"/>
    <w:rsid w:val="242AB5FC"/>
    <w:rsid w:val="24D89CF6"/>
    <w:rsid w:val="26D50ADD"/>
    <w:rsid w:val="272C80DC"/>
    <w:rsid w:val="2AFD4DCA"/>
    <w:rsid w:val="2BD311BC"/>
    <w:rsid w:val="323339F0"/>
    <w:rsid w:val="32BC9B50"/>
    <w:rsid w:val="3393E824"/>
    <w:rsid w:val="33D19B3A"/>
    <w:rsid w:val="346CCB75"/>
    <w:rsid w:val="34B79DEC"/>
    <w:rsid w:val="34D7AC5D"/>
    <w:rsid w:val="34DAD8D0"/>
    <w:rsid w:val="356D6B9B"/>
    <w:rsid w:val="362C4481"/>
    <w:rsid w:val="37455979"/>
    <w:rsid w:val="37C814E2"/>
    <w:rsid w:val="389AC1F2"/>
    <w:rsid w:val="3A8642CB"/>
    <w:rsid w:val="3BDFA6F4"/>
    <w:rsid w:val="3DD58DC0"/>
    <w:rsid w:val="45B2875C"/>
    <w:rsid w:val="4674A20C"/>
    <w:rsid w:val="46FC1957"/>
    <w:rsid w:val="48B25902"/>
    <w:rsid w:val="4B7E43B2"/>
    <w:rsid w:val="4CDC2E7B"/>
    <w:rsid w:val="506F78CE"/>
    <w:rsid w:val="5534F542"/>
    <w:rsid w:val="56142D93"/>
    <w:rsid w:val="562927DF"/>
    <w:rsid w:val="572A5BC5"/>
    <w:rsid w:val="58E85D88"/>
    <w:rsid w:val="5A711F2E"/>
    <w:rsid w:val="5A8B7097"/>
    <w:rsid w:val="5D893FD2"/>
    <w:rsid w:val="5DD7523C"/>
    <w:rsid w:val="5DE5CCC3"/>
    <w:rsid w:val="5F545E61"/>
    <w:rsid w:val="5F7A87A6"/>
    <w:rsid w:val="5F80588F"/>
    <w:rsid w:val="5FDD8F2A"/>
    <w:rsid w:val="610179C7"/>
    <w:rsid w:val="63845D92"/>
    <w:rsid w:val="63EAE7B9"/>
    <w:rsid w:val="669C8DE9"/>
    <w:rsid w:val="67A57547"/>
    <w:rsid w:val="68BA7C81"/>
    <w:rsid w:val="6A0D538D"/>
    <w:rsid w:val="6BA2BE0A"/>
    <w:rsid w:val="6C2BEF3F"/>
    <w:rsid w:val="6C5FB319"/>
    <w:rsid w:val="6E315E18"/>
    <w:rsid w:val="7006D3AF"/>
    <w:rsid w:val="702A47D2"/>
    <w:rsid w:val="750522FD"/>
    <w:rsid w:val="7563E393"/>
    <w:rsid w:val="7850D352"/>
    <w:rsid w:val="7924195E"/>
    <w:rsid w:val="79B3C983"/>
    <w:rsid w:val="79E31BFA"/>
    <w:rsid w:val="7B4E9A6F"/>
    <w:rsid w:val="7B9CE652"/>
    <w:rsid w:val="7BCD038E"/>
    <w:rsid w:val="7E2828B4"/>
    <w:rsid w:val="7E443AA1"/>
    <w:rsid w:val="7E5AD6F1"/>
    <w:rsid w:val="7EF8701C"/>
    <w:rsid w:val="7F125564"/>
    <w:rsid w:val="7F7A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8190E98A-4ADF-4315-98F8-1C86255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 w:type="character" w:styleId="UnresolvedMention">
    <w:name w:val="Unresolved Mention"/>
    <w:basedOn w:val="DefaultParagraphFont"/>
    <w:uiPriority w:val="99"/>
    <w:semiHidden/>
    <w:unhideWhenUsed/>
    <w:rsid w:val="0051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0566">
      <w:bodyDiv w:val="1"/>
      <w:marLeft w:val="0"/>
      <w:marRight w:val="0"/>
      <w:marTop w:val="0"/>
      <w:marBottom w:val="0"/>
      <w:divBdr>
        <w:top w:val="none" w:sz="0" w:space="0" w:color="auto"/>
        <w:left w:val="none" w:sz="0" w:space="0" w:color="auto"/>
        <w:bottom w:val="none" w:sz="0" w:space="0" w:color="auto"/>
        <w:right w:val="none" w:sz="0" w:space="0" w:color="auto"/>
      </w:divBdr>
    </w:div>
    <w:div w:id="1059326077">
      <w:bodyDiv w:val="1"/>
      <w:marLeft w:val="0"/>
      <w:marRight w:val="0"/>
      <w:marTop w:val="0"/>
      <w:marBottom w:val="0"/>
      <w:divBdr>
        <w:top w:val="none" w:sz="0" w:space="0" w:color="auto"/>
        <w:left w:val="none" w:sz="0" w:space="0" w:color="auto"/>
        <w:bottom w:val="none" w:sz="0" w:space="0" w:color="auto"/>
        <w:right w:val="none" w:sz="0" w:space="0" w:color="auto"/>
      </w:divBdr>
    </w:div>
    <w:div w:id="1260597994">
      <w:bodyDiv w:val="1"/>
      <w:marLeft w:val="0"/>
      <w:marRight w:val="0"/>
      <w:marTop w:val="0"/>
      <w:marBottom w:val="0"/>
      <w:divBdr>
        <w:top w:val="none" w:sz="0" w:space="0" w:color="auto"/>
        <w:left w:val="none" w:sz="0" w:space="0" w:color="auto"/>
        <w:bottom w:val="none" w:sz="0" w:space="0" w:color="auto"/>
        <w:right w:val="none" w:sz="0" w:space="0" w:color="auto"/>
      </w:divBdr>
      <w:divsChild>
        <w:div w:id="1936553132">
          <w:marLeft w:val="0"/>
          <w:marRight w:val="0"/>
          <w:marTop w:val="0"/>
          <w:marBottom w:val="0"/>
          <w:divBdr>
            <w:top w:val="none" w:sz="0" w:space="0" w:color="auto"/>
            <w:left w:val="none" w:sz="0" w:space="0" w:color="auto"/>
            <w:bottom w:val="none" w:sz="0" w:space="0" w:color="auto"/>
            <w:right w:val="none" w:sz="0" w:space="0" w:color="auto"/>
          </w:divBdr>
        </w:div>
        <w:div w:id="108860820">
          <w:marLeft w:val="0"/>
          <w:marRight w:val="0"/>
          <w:marTop w:val="0"/>
          <w:marBottom w:val="0"/>
          <w:divBdr>
            <w:top w:val="none" w:sz="0" w:space="0" w:color="auto"/>
            <w:left w:val="none" w:sz="0" w:space="0" w:color="auto"/>
            <w:bottom w:val="none" w:sz="0" w:space="0" w:color="auto"/>
            <w:right w:val="none" w:sz="0" w:space="0" w:color="auto"/>
          </w:divBdr>
        </w:div>
      </w:divsChild>
    </w:div>
    <w:div w:id="1294292090">
      <w:bodyDiv w:val="1"/>
      <w:marLeft w:val="0"/>
      <w:marRight w:val="0"/>
      <w:marTop w:val="0"/>
      <w:marBottom w:val="0"/>
      <w:divBdr>
        <w:top w:val="none" w:sz="0" w:space="0" w:color="auto"/>
        <w:left w:val="none" w:sz="0" w:space="0" w:color="auto"/>
        <w:bottom w:val="none" w:sz="0" w:space="0" w:color="auto"/>
        <w:right w:val="none" w:sz="0" w:space="0" w:color="auto"/>
      </w:divBdr>
      <w:divsChild>
        <w:div w:id="1643537515">
          <w:marLeft w:val="0"/>
          <w:marRight w:val="0"/>
          <w:marTop w:val="0"/>
          <w:marBottom w:val="0"/>
          <w:divBdr>
            <w:top w:val="none" w:sz="0" w:space="0" w:color="auto"/>
            <w:left w:val="none" w:sz="0" w:space="0" w:color="auto"/>
            <w:bottom w:val="none" w:sz="0" w:space="0" w:color="auto"/>
            <w:right w:val="none" w:sz="0" w:space="0" w:color="auto"/>
          </w:divBdr>
        </w:div>
        <w:div w:id="102964575">
          <w:marLeft w:val="0"/>
          <w:marRight w:val="0"/>
          <w:marTop w:val="0"/>
          <w:marBottom w:val="0"/>
          <w:divBdr>
            <w:top w:val="none" w:sz="0" w:space="0" w:color="auto"/>
            <w:left w:val="none" w:sz="0" w:space="0" w:color="auto"/>
            <w:bottom w:val="none" w:sz="0" w:space="0" w:color="auto"/>
            <w:right w:val="none" w:sz="0" w:space="0" w:color="auto"/>
          </w:divBdr>
        </w:div>
      </w:divsChild>
    </w:div>
    <w:div w:id="1415125342">
      <w:bodyDiv w:val="1"/>
      <w:marLeft w:val="0"/>
      <w:marRight w:val="0"/>
      <w:marTop w:val="0"/>
      <w:marBottom w:val="0"/>
      <w:divBdr>
        <w:top w:val="none" w:sz="0" w:space="0" w:color="auto"/>
        <w:left w:val="none" w:sz="0" w:space="0" w:color="auto"/>
        <w:bottom w:val="none" w:sz="0" w:space="0" w:color="auto"/>
        <w:right w:val="none" w:sz="0" w:space="0" w:color="auto"/>
      </w:divBdr>
      <w:divsChild>
        <w:div w:id="52824431">
          <w:marLeft w:val="0"/>
          <w:marRight w:val="0"/>
          <w:marTop w:val="0"/>
          <w:marBottom w:val="0"/>
          <w:divBdr>
            <w:top w:val="none" w:sz="0" w:space="0" w:color="auto"/>
            <w:left w:val="none" w:sz="0" w:space="0" w:color="auto"/>
            <w:bottom w:val="none" w:sz="0" w:space="0" w:color="auto"/>
            <w:right w:val="none" w:sz="0" w:space="0" w:color="auto"/>
          </w:divBdr>
        </w:div>
        <w:div w:id="1643654436">
          <w:marLeft w:val="0"/>
          <w:marRight w:val="0"/>
          <w:marTop w:val="0"/>
          <w:marBottom w:val="0"/>
          <w:divBdr>
            <w:top w:val="none" w:sz="0" w:space="0" w:color="auto"/>
            <w:left w:val="none" w:sz="0" w:space="0" w:color="auto"/>
            <w:bottom w:val="none" w:sz="0" w:space="0" w:color="auto"/>
            <w:right w:val="none" w:sz="0" w:space="0" w:color="auto"/>
          </w:divBdr>
        </w:div>
      </w:divsChild>
    </w:div>
    <w:div w:id="1711343260">
      <w:bodyDiv w:val="1"/>
      <w:marLeft w:val="0"/>
      <w:marRight w:val="0"/>
      <w:marTop w:val="0"/>
      <w:marBottom w:val="0"/>
      <w:divBdr>
        <w:top w:val="none" w:sz="0" w:space="0" w:color="auto"/>
        <w:left w:val="none" w:sz="0" w:space="0" w:color="auto"/>
        <w:bottom w:val="none" w:sz="0" w:space="0" w:color="auto"/>
        <w:right w:val="none" w:sz="0" w:space="0" w:color="auto"/>
      </w:divBdr>
      <w:divsChild>
        <w:div w:id="600916100">
          <w:marLeft w:val="0"/>
          <w:marRight w:val="0"/>
          <w:marTop w:val="0"/>
          <w:marBottom w:val="0"/>
          <w:divBdr>
            <w:top w:val="none" w:sz="0" w:space="0" w:color="auto"/>
            <w:left w:val="none" w:sz="0" w:space="0" w:color="auto"/>
            <w:bottom w:val="none" w:sz="0" w:space="0" w:color="auto"/>
            <w:right w:val="none" w:sz="0" w:space="0" w:color="auto"/>
          </w:divBdr>
        </w:div>
        <w:div w:id="889463499">
          <w:marLeft w:val="0"/>
          <w:marRight w:val="0"/>
          <w:marTop w:val="0"/>
          <w:marBottom w:val="0"/>
          <w:divBdr>
            <w:top w:val="none" w:sz="0" w:space="0" w:color="auto"/>
            <w:left w:val="none" w:sz="0" w:space="0" w:color="auto"/>
            <w:bottom w:val="none" w:sz="0" w:space="0" w:color="auto"/>
            <w:right w:val="none" w:sz="0" w:space="0" w:color="auto"/>
          </w:divBdr>
        </w:div>
      </w:divsChild>
    </w:div>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 w:id="1828011884">
      <w:bodyDiv w:val="1"/>
      <w:marLeft w:val="0"/>
      <w:marRight w:val="0"/>
      <w:marTop w:val="0"/>
      <w:marBottom w:val="0"/>
      <w:divBdr>
        <w:top w:val="none" w:sz="0" w:space="0" w:color="auto"/>
        <w:left w:val="none" w:sz="0" w:space="0" w:color="auto"/>
        <w:bottom w:val="none" w:sz="0" w:space="0" w:color="auto"/>
        <w:right w:val="none" w:sz="0" w:space="0" w:color="auto"/>
      </w:divBdr>
      <w:divsChild>
        <w:div w:id="723792282">
          <w:marLeft w:val="0"/>
          <w:marRight w:val="0"/>
          <w:marTop w:val="0"/>
          <w:marBottom w:val="0"/>
          <w:divBdr>
            <w:top w:val="none" w:sz="0" w:space="0" w:color="auto"/>
            <w:left w:val="none" w:sz="0" w:space="0" w:color="auto"/>
            <w:bottom w:val="none" w:sz="0" w:space="0" w:color="auto"/>
            <w:right w:val="none" w:sz="0" w:space="0" w:color="auto"/>
          </w:divBdr>
        </w:div>
        <w:div w:id="1945650529">
          <w:marLeft w:val="0"/>
          <w:marRight w:val="0"/>
          <w:marTop w:val="0"/>
          <w:marBottom w:val="0"/>
          <w:divBdr>
            <w:top w:val="none" w:sz="0" w:space="0" w:color="auto"/>
            <w:left w:val="none" w:sz="0" w:space="0" w:color="auto"/>
            <w:bottom w:val="none" w:sz="0" w:space="0" w:color="auto"/>
            <w:right w:val="none" w:sz="0" w:space="0" w:color="auto"/>
          </w:divBdr>
        </w:div>
        <w:div w:id="1108431197">
          <w:marLeft w:val="0"/>
          <w:marRight w:val="0"/>
          <w:marTop w:val="0"/>
          <w:marBottom w:val="0"/>
          <w:divBdr>
            <w:top w:val="none" w:sz="0" w:space="0" w:color="auto"/>
            <w:left w:val="none" w:sz="0" w:space="0" w:color="auto"/>
            <w:bottom w:val="none" w:sz="0" w:space="0" w:color="auto"/>
            <w:right w:val="none" w:sz="0" w:space="0" w:color="auto"/>
          </w:divBdr>
        </w:div>
      </w:divsChild>
    </w:div>
    <w:div w:id="2015303106">
      <w:bodyDiv w:val="1"/>
      <w:marLeft w:val="0"/>
      <w:marRight w:val="0"/>
      <w:marTop w:val="0"/>
      <w:marBottom w:val="0"/>
      <w:divBdr>
        <w:top w:val="none" w:sz="0" w:space="0" w:color="auto"/>
        <w:left w:val="none" w:sz="0" w:space="0" w:color="auto"/>
        <w:bottom w:val="none" w:sz="0" w:space="0" w:color="auto"/>
        <w:right w:val="none" w:sz="0" w:space="0" w:color="auto"/>
      </w:divBdr>
      <w:divsChild>
        <w:div w:id="1589458496">
          <w:marLeft w:val="0"/>
          <w:marRight w:val="0"/>
          <w:marTop w:val="0"/>
          <w:marBottom w:val="0"/>
          <w:divBdr>
            <w:top w:val="none" w:sz="0" w:space="0" w:color="auto"/>
            <w:left w:val="none" w:sz="0" w:space="0" w:color="auto"/>
            <w:bottom w:val="none" w:sz="0" w:space="0" w:color="auto"/>
            <w:right w:val="none" w:sz="0" w:space="0" w:color="auto"/>
          </w:divBdr>
          <w:divsChild>
            <w:div w:id="1953245456">
              <w:marLeft w:val="0"/>
              <w:marRight w:val="0"/>
              <w:marTop w:val="0"/>
              <w:marBottom w:val="0"/>
              <w:divBdr>
                <w:top w:val="none" w:sz="0" w:space="0" w:color="auto"/>
                <w:left w:val="none" w:sz="0" w:space="0" w:color="auto"/>
                <w:bottom w:val="none" w:sz="0" w:space="0" w:color="auto"/>
                <w:right w:val="none" w:sz="0" w:space="0" w:color="auto"/>
              </w:divBdr>
            </w:div>
            <w:div w:id="1291786384">
              <w:marLeft w:val="0"/>
              <w:marRight w:val="0"/>
              <w:marTop w:val="0"/>
              <w:marBottom w:val="0"/>
              <w:divBdr>
                <w:top w:val="none" w:sz="0" w:space="0" w:color="auto"/>
                <w:left w:val="none" w:sz="0" w:space="0" w:color="auto"/>
                <w:bottom w:val="none" w:sz="0" w:space="0" w:color="auto"/>
                <w:right w:val="none" w:sz="0" w:space="0" w:color="auto"/>
              </w:divBdr>
            </w:div>
            <w:div w:id="1811361272">
              <w:marLeft w:val="0"/>
              <w:marRight w:val="0"/>
              <w:marTop w:val="0"/>
              <w:marBottom w:val="0"/>
              <w:divBdr>
                <w:top w:val="none" w:sz="0" w:space="0" w:color="auto"/>
                <w:left w:val="none" w:sz="0" w:space="0" w:color="auto"/>
                <w:bottom w:val="none" w:sz="0" w:space="0" w:color="auto"/>
                <w:right w:val="none" w:sz="0" w:space="0" w:color="auto"/>
              </w:divBdr>
            </w:div>
            <w:div w:id="327096116">
              <w:marLeft w:val="0"/>
              <w:marRight w:val="0"/>
              <w:marTop w:val="0"/>
              <w:marBottom w:val="0"/>
              <w:divBdr>
                <w:top w:val="none" w:sz="0" w:space="0" w:color="auto"/>
                <w:left w:val="none" w:sz="0" w:space="0" w:color="auto"/>
                <w:bottom w:val="none" w:sz="0" w:space="0" w:color="auto"/>
                <w:right w:val="none" w:sz="0" w:space="0" w:color="auto"/>
              </w:divBdr>
            </w:div>
            <w:div w:id="1147745296">
              <w:marLeft w:val="0"/>
              <w:marRight w:val="0"/>
              <w:marTop w:val="0"/>
              <w:marBottom w:val="0"/>
              <w:divBdr>
                <w:top w:val="none" w:sz="0" w:space="0" w:color="auto"/>
                <w:left w:val="none" w:sz="0" w:space="0" w:color="auto"/>
                <w:bottom w:val="none" w:sz="0" w:space="0" w:color="auto"/>
                <w:right w:val="none" w:sz="0" w:space="0" w:color="auto"/>
              </w:divBdr>
            </w:div>
          </w:divsChild>
        </w:div>
        <w:div w:id="393044031">
          <w:marLeft w:val="0"/>
          <w:marRight w:val="0"/>
          <w:marTop w:val="0"/>
          <w:marBottom w:val="0"/>
          <w:divBdr>
            <w:top w:val="none" w:sz="0" w:space="0" w:color="auto"/>
            <w:left w:val="none" w:sz="0" w:space="0" w:color="auto"/>
            <w:bottom w:val="none" w:sz="0" w:space="0" w:color="auto"/>
            <w:right w:val="none" w:sz="0" w:space="0" w:color="auto"/>
          </w:divBdr>
          <w:divsChild>
            <w:div w:id="1295477260">
              <w:marLeft w:val="0"/>
              <w:marRight w:val="0"/>
              <w:marTop w:val="0"/>
              <w:marBottom w:val="0"/>
              <w:divBdr>
                <w:top w:val="none" w:sz="0" w:space="0" w:color="auto"/>
                <w:left w:val="none" w:sz="0" w:space="0" w:color="auto"/>
                <w:bottom w:val="none" w:sz="0" w:space="0" w:color="auto"/>
                <w:right w:val="none" w:sz="0" w:space="0" w:color="auto"/>
              </w:divBdr>
            </w:div>
            <w:div w:id="1973515981">
              <w:marLeft w:val="0"/>
              <w:marRight w:val="0"/>
              <w:marTop w:val="0"/>
              <w:marBottom w:val="0"/>
              <w:divBdr>
                <w:top w:val="none" w:sz="0" w:space="0" w:color="auto"/>
                <w:left w:val="none" w:sz="0" w:space="0" w:color="auto"/>
                <w:bottom w:val="none" w:sz="0" w:space="0" w:color="auto"/>
                <w:right w:val="none" w:sz="0" w:space="0" w:color="auto"/>
              </w:divBdr>
            </w:div>
            <w:div w:id="881210781">
              <w:marLeft w:val="0"/>
              <w:marRight w:val="0"/>
              <w:marTop w:val="0"/>
              <w:marBottom w:val="0"/>
              <w:divBdr>
                <w:top w:val="none" w:sz="0" w:space="0" w:color="auto"/>
                <w:left w:val="none" w:sz="0" w:space="0" w:color="auto"/>
                <w:bottom w:val="none" w:sz="0" w:space="0" w:color="auto"/>
                <w:right w:val="none" w:sz="0" w:space="0" w:color="auto"/>
              </w:divBdr>
            </w:div>
            <w:div w:id="1677998565">
              <w:marLeft w:val="0"/>
              <w:marRight w:val="0"/>
              <w:marTop w:val="0"/>
              <w:marBottom w:val="0"/>
              <w:divBdr>
                <w:top w:val="none" w:sz="0" w:space="0" w:color="auto"/>
                <w:left w:val="none" w:sz="0" w:space="0" w:color="auto"/>
                <w:bottom w:val="none" w:sz="0" w:space="0" w:color="auto"/>
                <w:right w:val="none" w:sz="0" w:space="0" w:color="auto"/>
              </w:divBdr>
            </w:div>
            <w:div w:id="7049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59583">
      <w:bodyDiv w:val="1"/>
      <w:marLeft w:val="0"/>
      <w:marRight w:val="0"/>
      <w:marTop w:val="0"/>
      <w:marBottom w:val="0"/>
      <w:divBdr>
        <w:top w:val="none" w:sz="0" w:space="0" w:color="auto"/>
        <w:left w:val="none" w:sz="0" w:space="0" w:color="auto"/>
        <w:bottom w:val="none" w:sz="0" w:space="0" w:color="auto"/>
        <w:right w:val="none" w:sz="0" w:space="0" w:color="auto"/>
      </w:divBdr>
      <w:divsChild>
        <w:div w:id="985821285">
          <w:marLeft w:val="0"/>
          <w:marRight w:val="0"/>
          <w:marTop w:val="0"/>
          <w:marBottom w:val="0"/>
          <w:divBdr>
            <w:top w:val="none" w:sz="0" w:space="0" w:color="auto"/>
            <w:left w:val="none" w:sz="0" w:space="0" w:color="auto"/>
            <w:bottom w:val="none" w:sz="0" w:space="0" w:color="auto"/>
            <w:right w:val="none" w:sz="0" w:space="0" w:color="auto"/>
          </w:divBdr>
        </w:div>
        <w:div w:id="1966617401">
          <w:marLeft w:val="0"/>
          <w:marRight w:val="0"/>
          <w:marTop w:val="0"/>
          <w:marBottom w:val="0"/>
          <w:divBdr>
            <w:top w:val="none" w:sz="0" w:space="0" w:color="auto"/>
            <w:left w:val="none" w:sz="0" w:space="0" w:color="auto"/>
            <w:bottom w:val="none" w:sz="0" w:space="0" w:color="auto"/>
            <w:right w:val="none" w:sz="0" w:space="0" w:color="auto"/>
          </w:divBdr>
        </w:div>
        <w:div w:id="52313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on.ac.uk/about-us/contact-us/professional-services-departments/index.aspx" TargetMode="External"/><Relationship Id="rId18" Type="http://schemas.openxmlformats.org/officeDocument/2006/relationships/footer" Target="footer1.xml"/><Relationship Id="R0301c98cfd5044d7"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ghton.ac.uk/about-us/working-with-us/jobs/benefits-and-facilitie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university-of-brighton.foleon.com/digital/brighton-203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A16D5CBB8064E942B14A3DE87624F" ma:contentTypeVersion="13" ma:contentTypeDescription="Create a new document." ma:contentTypeScope="" ma:versionID="0ca87e4399560982c9cbfb4a3668f94b">
  <xsd:schema xmlns:xsd="http://www.w3.org/2001/XMLSchema" xmlns:xs="http://www.w3.org/2001/XMLSchema" xmlns:p="http://schemas.microsoft.com/office/2006/metadata/properties" xmlns:ns2="c5c8b753-975a-4a76-83dd-bc6cc217010f" xmlns:ns3="c0c9e8ce-99b6-4dcf-b302-354cba103eea" targetNamespace="http://schemas.microsoft.com/office/2006/metadata/properties" ma:root="true" ma:fieldsID="acac3c24927bb2464c464f09072be12e" ns2:_="" ns3:_="">
    <xsd:import namespace="c5c8b753-975a-4a76-83dd-bc6cc217010f"/>
    <xsd:import namespace="c0c9e8ce-99b6-4dcf-b302-354cba103e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8b753-975a-4a76-83dd-bc6cc2170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9e8ce-99b6-4dcf-b302-354cba103e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E02D3-B449-4B64-9542-11E3CB00CD0B}">
  <ds:schemaRefs>
    <ds:schemaRef ds:uri="http://schemas.openxmlformats.org/officeDocument/2006/bibliography"/>
  </ds:schemaRefs>
</ds:datastoreItem>
</file>

<file path=customXml/itemProps3.xml><?xml version="1.0" encoding="utf-8"?>
<ds:datastoreItem xmlns:ds="http://schemas.openxmlformats.org/officeDocument/2006/customXml" ds:itemID="{BFFFA2AA-43A3-489C-8823-C1C097A01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8b753-975a-4a76-83dd-bc6cc217010f"/>
    <ds:schemaRef ds:uri="c0c9e8ce-99b6-4dcf-b302-354cba103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D6558-5435-41FB-A229-D506013AD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7192</Characters>
  <Application>Microsoft Office Word</Application>
  <DocSecurity>0</DocSecurity>
  <Lines>194</Lines>
  <Paragraphs>90</Paragraphs>
  <ScaleCrop>false</ScaleCrop>
  <HeadingPairs>
    <vt:vector size="2" baseType="variant">
      <vt:variant>
        <vt:lpstr>Title</vt:lpstr>
      </vt:variant>
      <vt:variant>
        <vt:i4>1</vt:i4>
      </vt:variant>
    </vt:vector>
  </HeadingPairs>
  <TitlesOfParts>
    <vt:vector size="1" baseType="lpstr">
      <vt:lpstr>Support Staff job description template</vt:lpstr>
    </vt:vector>
  </TitlesOfParts>
  <Company>University of Brighton</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Martin Wood</cp:lastModifiedBy>
  <cp:revision>2</cp:revision>
  <cp:lastPrinted>2016-10-19T16:37:00Z</cp:lastPrinted>
  <dcterms:created xsi:type="dcterms:W3CDTF">2025-10-17T16:04:00Z</dcterms:created>
  <dcterms:modified xsi:type="dcterms:W3CDTF">2025-10-17T16:04:00Z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0x010100ED0A16D5CBB8064E942B14A3DE87624F</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ies>
</file>